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9E" w:rsidRPr="00AD70C1" w:rsidRDefault="006B07DE" w:rsidP="00AD70C1">
      <w:pPr>
        <w:autoSpaceDE w:val="0"/>
        <w:autoSpaceDN w:val="0"/>
        <w:adjustRightInd w:val="0"/>
        <w:jc w:val="center"/>
        <w:rPr>
          <w:rFonts w:ascii="Times-Bold" w:eastAsiaTheme="minorHAnsi" w:hAnsi="Times-Bold" w:cs="Times-Bold"/>
          <w:b/>
          <w:bCs/>
          <w:sz w:val="28"/>
          <w:szCs w:val="28"/>
          <w:vertAlign w:val="superscript"/>
        </w:rPr>
      </w:pPr>
      <w:r>
        <w:rPr>
          <w:rFonts w:ascii="Book Antiqua" w:hAnsi="Book Antiqua"/>
          <w:b/>
          <w:u w:val="single"/>
        </w:rPr>
        <w:t>BIO-DATA</w:t>
      </w:r>
    </w:p>
    <w:p w:rsidR="001D2B46" w:rsidRDefault="001D2B46" w:rsidP="00E2161D">
      <w:pPr>
        <w:rPr>
          <w:rFonts w:ascii="Book Antiqua" w:hAnsi="Book Antiqua"/>
          <w:b/>
          <w:lang w:val="fr-FR"/>
        </w:rPr>
      </w:pPr>
    </w:p>
    <w:tbl>
      <w:tblPr>
        <w:tblStyle w:val="TableGrid"/>
        <w:tblW w:w="91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3760"/>
        <w:gridCol w:w="236"/>
      </w:tblGrid>
      <w:tr w:rsidR="00B00F9F" w:rsidRPr="00B067CA" w:rsidTr="0034333B">
        <w:trPr>
          <w:trHeight w:val="387"/>
          <w:jc w:val="center"/>
        </w:trPr>
        <w:tc>
          <w:tcPr>
            <w:tcW w:w="5118" w:type="dxa"/>
          </w:tcPr>
          <w:p w:rsidR="00B00F9F" w:rsidRPr="00B067CA" w:rsidRDefault="00E63E2E" w:rsidP="00B067CA">
            <w:pPr>
              <w:rPr>
                <w:rFonts w:ascii="Book Antiqua" w:hAnsi="Book Antiqua"/>
                <w:b/>
                <w:sz w:val="22"/>
                <w:szCs w:val="22"/>
                <w:lang w:val="fr-FR"/>
              </w:rPr>
            </w:pPr>
            <w:r>
              <w:rPr>
                <w:rFonts w:ascii="Book Antiqua" w:hAnsi="Book Antiqua"/>
                <w:b/>
                <w:sz w:val="22"/>
                <w:szCs w:val="22"/>
                <w:lang w:val="fr-FR"/>
              </w:rPr>
              <w:t>PROF</w:t>
            </w:r>
            <w:r w:rsidR="008A7935">
              <w:rPr>
                <w:rFonts w:ascii="Book Antiqua" w:hAnsi="Book Antiqua"/>
                <w:b/>
                <w:sz w:val="22"/>
                <w:szCs w:val="22"/>
                <w:lang w:val="fr-FR"/>
              </w:rPr>
              <w:t>.</w:t>
            </w:r>
            <w:bookmarkStart w:id="0" w:name="_GoBack"/>
            <w:r w:rsidR="00B00F9F" w:rsidRPr="00B067CA">
              <w:rPr>
                <w:rFonts w:ascii="Book Antiqua" w:hAnsi="Book Antiqua"/>
                <w:b/>
                <w:sz w:val="22"/>
                <w:szCs w:val="22"/>
                <w:lang w:val="fr-FR"/>
              </w:rPr>
              <w:t xml:space="preserve">Dr. </w:t>
            </w:r>
            <w:bookmarkEnd w:id="0"/>
            <w:r w:rsidR="00B00F9F" w:rsidRPr="00B067CA">
              <w:rPr>
                <w:rFonts w:ascii="Book Antiqua" w:hAnsi="Book Antiqua"/>
                <w:b/>
                <w:sz w:val="22"/>
                <w:szCs w:val="22"/>
                <w:lang w:val="fr-FR"/>
              </w:rPr>
              <w:t>CHINNA ESWARAIAH.</w:t>
            </w:r>
            <w:r w:rsidR="00E2161D" w:rsidRPr="00B067CA">
              <w:rPr>
                <w:rFonts w:ascii="Book Antiqua" w:hAnsi="Book Antiqua"/>
                <w:b/>
                <w:sz w:val="22"/>
                <w:szCs w:val="22"/>
                <w:lang w:val="fr-FR"/>
              </w:rPr>
              <w:t xml:space="preserve"> </w:t>
            </w:r>
            <w:r w:rsidR="00B00F9F" w:rsidRPr="00B067CA">
              <w:rPr>
                <w:rFonts w:ascii="Book Antiqua" w:hAnsi="Book Antiqua"/>
                <w:b/>
                <w:sz w:val="22"/>
                <w:szCs w:val="22"/>
                <w:lang w:val="fr-FR"/>
              </w:rPr>
              <w:t>MARAM,</w:t>
            </w:r>
          </w:p>
          <w:p w:rsidR="00B00F9F" w:rsidRPr="00B067CA" w:rsidRDefault="00B00F9F" w:rsidP="00B067CA">
            <w:pPr>
              <w:pStyle w:val="Header"/>
              <w:jc w:val="both"/>
              <w:rPr>
                <w:rFonts w:ascii="Book Antiqua" w:hAnsi="Book Antiqua"/>
                <w:b/>
                <w:sz w:val="22"/>
                <w:szCs w:val="22"/>
                <w:lang w:val="fr-FR"/>
              </w:rPr>
            </w:pPr>
            <w:r w:rsidRPr="00B067CA">
              <w:rPr>
                <w:rFonts w:ascii="Book Antiqua" w:hAnsi="Book Antiqua"/>
                <w:b/>
                <w:sz w:val="22"/>
                <w:szCs w:val="22"/>
                <w:lang w:val="fr-FR"/>
              </w:rPr>
              <w:t xml:space="preserve">                               </w:t>
            </w:r>
            <w:r w:rsidR="009964AA">
              <w:rPr>
                <w:rFonts w:ascii="Book Antiqua" w:hAnsi="Book Antiqua"/>
                <w:b/>
                <w:sz w:val="22"/>
                <w:szCs w:val="22"/>
                <w:lang w:val="fr-FR"/>
              </w:rPr>
              <w:t xml:space="preserve">       </w:t>
            </w:r>
            <w:r w:rsidRPr="00B067CA">
              <w:rPr>
                <w:rFonts w:ascii="Book Antiqua" w:hAnsi="Book Antiqua"/>
                <w:b/>
                <w:sz w:val="22"/>
                <w:szCs w:val="22"/>
                <w:lang w:val="fr-FR"/>
              </w:rPr>
              <w:t>M.Pharm., Ph.D, F.I.C.</w:t>
            </w:r>
          </w:p>
          <w:p w:rsidR="00B00F9F" w:rsidRPr="00B067CA" w:rsidRDefault="00B00F9F" w:rsidP="00B067CA">
            <w:pPr>
              <w:pStyle w:val="Header"/>
              <w:rPr>
                <w:rFonts w:ascii="Book Antiqua" w:hAnsi="Book Antiqua"/>
                <w:sz w:val="22"/>
                <w:szCs w:val="22"/>
                <w:lang w:val="fr-FR"/>
              </w:rPr>
            </w:pPr>
            <w:r w:rsidRPr="00B067CA">
              <w:rPr>
                <w:rFonts w:ascii="Book Antiqua" w:hAnsi="Book Antiqua"/>
                <w:b/>
                <w:sz w:val="22"/>
                <w:szCs w:val="22"/>
                <w:lang w:val="fr-FR"/>
              </w:rPr>
              <w:t xml:space="preserve">           </w:t>
            </w:r>
            <w:r w:rsidRPr="00CE093F">
              <w:rPr>
                <w:rFonts w:ascii="Book Antiqua" w:hAnsi="Book Antiqua"/>
                <w:b/>
                <w:sz w:val="22"/>
                <w:szCs w:val="22"/>
                <w:lang w:val="fr-FR"/>
              </w:rPr>
              <w:t>Professor &amp; Principal</w:t>
            </w:r>
            <w:r w:rsidRPr="00B067CA">
              <w:rPr>
                <w:rFonts w:ascii="Book Antiqua" w:hAnsi="Book Antiqua"/>
                <w:sz w:val="22"/>
                <w:szCs w:val="22"/>
                <w:lang w:val="fr-FR"/>
              </w:rPr>
              <w:t>,</w:t>
            </w:r>
          </w:p>
          <w:p w:rsidR="00B00F9F" w:rsidRPr="00B067CA" w:rsidRDefault="00B00F9F" w:rsidP="00B067CA">
            <w:pPr>
              <w:pStyle w:val="Header"/>
              <w:jc w:val="both"/>
              <w:rPr>
                <w:rFonts w:ascii="Book Antiqua" w:hAnsi="Book Antiqua"/>
                <w:sz w:val="22"/>
                <w:szCs w:val="22"/>
              </w:rPr>
            </w:pPr>
            <w:r w:rsidRPr="00B067CA">
              <w:rPr>
                <w:rFonts w:ascii="Book Antiqua" w:hAnsi="Book Antiqua" w:cs="Arial"/>
                <w:b/>
                <w:sz w:val="22"/>
                <w:szCs w:val="22"/>
                <w:u w:val="single"/>
                <w:lang w:val="fr-FR"/>
              </w:rPr>
              <w:t>E-mail</w:t>
            </w:r>
            <w:r w:rsidRPr="00B067CA">
              <w:rPr>
                <w:rFonts w:ascii="Book Antiqua" w:hAnsi="Book Antiqua"/>
                <w:sz w:val="22"/>
                <w:szCs w:val="22"/>
                <w:lang w:val="fr-FR"/>
              </w:rPr>
              <w:t>:</w:t>
            </w:r>
            <w:r w:rsidRPr="00B067CA">
              <w:rPr>
                <w:rFonts w:ascii="Book Antiqua" w:hAnsi="Book Antiqua"/>
                <w:sz w:val="22"/>
                <w:szCs w:val="22"/>
              </w:rPr>
              <w:t xml:space="preserve"> </w:t>
            </w:r>
            <w:hyperlink r:id="rId9" w:history="1">
              <w:r w:rsidRPr="00B067CA">
                <w:rPr>
                  <w:rStyle w:val="Hyperlink"/>
                  <w:rFonts w:ascii="Book Antiqua" w:hAnsi="Book Antiqua"/>
                  <w:color w:val="auto"/>
                  <w:sz w:val="22"/>
                  <w:szCs w:val="22"/>
                  <w:u w:val="none"/>
                  <w:lang w:val="fr-FR"/>
                </w:rPr>
                <w:t>eswarphd@gmail.com</w:t>
              </w:r>
            </w:hyperlink>
          </w:p>
          <w:p w:rsidR="00B00F9F" w:rsidRPr="00B067CA" w:rsidRDefault="00B00F9F" w:rsidP="00B067CA">
            <w:pPr>
              <w:pStyle w:val="Header"/>
              <w:jc w:val="both"/>
              <w:rPr>
                <w:rFonts w:ascii="Book Antiqua" w:hAnsi="Book Antiqua"/>
                <w:sz w:val="22"/>
                <w:szCs w:val="22"/>
              </w:rPr>
            </w:pPr>
            <w:r w:rsidRPr="00B067CA">
              <w:rPr>
                <w:rFonts w:ascii="Book Antiqua" w:hAnsi="Book Antiqua"/>
                <w:sz w:val="22"/>
                <w:szCs w:val="22"/>
              </w:rPr>
              <w:t xml:space="preserve">            principal.pharmacy@anurag.ac.in</w:t>
            </w:r>
          </w:p>
          <w:p w:rsidR="00B00F9F" w:rsidRPr="00B067CA" w:rsidRDefault="00B00F9F" w:rsidP="00B067CA">
            <w:pPr>
              <w:pStyle w:val="Header"/>
              <w:jc w:val="both"/>
              <w:rPr>
                <w:rFonts w:ascii="Book Antiqua" w:hAnsi="Book Antiqua"/>
                <w:sz w:val="22"/>
                <w:szCs w:val="22"/>
              </w:rPr>
            </w:pPr>
            <w:r w:rsidRPr="00B067CA">
              <w:rPr>
                <w:rFonts w:ascii="Book Antiqua" w:hAnsi="Book Antiqua"/>
                <w:b/>
                <w:sz w:val="22"/>
                <w:szCs w:val="22"/>
                <w:u w:val="single"/>
              </w:rPr>
              <w:t>Mobile</w:t>
            </w:r>
            <w:r w:rsidRPr="00B067CA">
              <w:rPr>
                <w:rFonts w:ascii="Book Antiqua" w:hAnsi="Book Antiqua"/>
                <w:sz w:val="22"/>
                <w:szCs w:val="22"/>
              </w:rPr>
              <w:t>: 9948598787, 9553122271.</w:t>
            </w:r>
          </w:p>
        </w:tc>
        <w:tc>
          <w:tcPr>
            <w:tcW w:w="3760" w:type="dxa"/>
          </w:tcPr>
          <w:p w:rsidR="00B00F9F" w:rsidRPr="00B067CA" w:rsidRDefault="00B00F9F" w:rsidP="00B067CA">
            <w:pPr>
              <w:jc w:val="center"/>
              <w:rPr>
                <w:rFonts w:ascii="Book Antiqua" w:hAnsi="Book Antiqua"/>
                <w:sz w:val="22"/>
                <w:szCs w:val="22"/>
              </w:rPr>
            </w:pPr>
            <w:r w:rsidRPr="00B067CA">
              <w:rPr>
                <w:rFonts w:ascii="Book Antiqua" w:hAnsi="Book Antiqua"/>
                <w:noProof/>
                <w:sz w:val="22"/>
                <w:szCs w:val="22"/>
              </w:rPr>
              <w:drawing>
                <wp:inline distT="0" distB="0" distL="0" distR="0">
                  <wp:extent cx="1162050" cy="1047750"/>
                  <wp:effectExtent l="19050" t="0" r="0" b="0"/>
                  <wp:docPr id="16" name="Picture 1" descr="D:\Principal\Eswar\Eswar certificate\Academics\ID Cards\Parmacist renewel\Eswar\page 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incipal\Eswar\Eswar certificate\Academics\ID Cards\Parmacist renewel\Eswar\page 0 (3).jpg"/>
                          <pic:cNvPicPr>
                            <a:picLocks noChangeAspect="1" noChangeArrowheads="1"/>
                          </pic:cNvPicPr>
                        </pic:nvPicPr>
                        <pic:blipFill>
                          <a:blip r:embed="rId10"/>
                          <a:srcRect/>
                          <a:stretch>
                            <a:fillRect/>
                          </a:stretch>
                        </pic:blipFill>
                        <pic:spPr bwMode="auto">
                          <a:xfrm>
                            <a:off x="0" y="0"/>
                            <a:ext cx="1162050" cy="1047750"/>
                          </a:xfrm>
                          <a:prstGeom prst="rect">
                            <a:avLst/>
                          </a:prstGeom>
                          <a:noFill/>
                          <a:ln w="9525">
                            <a:noFill/>
                            <a:miter lim="800000"/>
                            <a:headEnd/>
                            <a:tailEnd/>
                          </a:ln>
                        </pic:spPr>
                      </pic:pic>
                    </a:graphicData>
                  </a:graphic>
                </wp:inline>
              </w:drawing>
            </w:r>
          </w:p>
        </w:tc>
        <w:tc>
          <w:tcPr>
            <w:tcW w:w="236" w:type="dxa"/>
            <w:vMerge w:val="restart"/>
          </w:tcPr>
          <w:p w:rsidR="00B00F9F" w:rsidRPr="00B067CA" w:rsidRDefault="00B00F9F" w:rsidP="00B067CA">
            <w:pPr>
              <w:rPr>
                <w:rFonts w:ascii="Book Antiqua" w:hAnsi="Book Antiqua"/>
                <w:sz w:val="22"/>
                <w:szCs w:val="22"/>
              </w:rPr>
            </w:pPr>
          </w:p>
        </w:tc>
      </w:tr>
      <w:tr w:rsidR="00B00F9F" w:rsidRPr="00B067CA" w:rsidTr="0034333B">
        <w:trPr>
          <w:trHeight w:val="202"/>
          <w:jc w:val="center"/>
        </w:trPr>
        <w:tc>
          <w:tcPr>
            <w:tcW w:w="5118" w:type="dxa"/>
          </w:tcPr>
          <w:p w:rsidR="00B00F9F" w:rsidRPr="00B067CA" w:rsidRDefault="00B00F9F" w:rsidP="00B067CA">
            <w:pPr>
              <w:pStyle w:val="Header"/>
              <w:contextualSpacing/>
              <w:jc w:val="both"/>
              <w:rPr>
                <w:rFonts w:ascii="Book Antiqua" w:hAnsi="Book Antiqua"/>
                <w:sz w:val="22"/>
                <w:szCs w:val="22"/>
              </w:rPr>
            </w:pPr>
            <w:r w:rsidRPr="00B067CA">
              <w:rPr>
                <w:rFonts w:ascii="Book Antiqua" w:hAnsi="Book Antiqua"/>
                <w:b/>
                <w:sz w:val="22"/>
                <w:szCs w:val="22"/>
                <w:u w:val="single"/>
              </w:rPr>
              <w:t xml:space="preserve">Address of Residence </w:t>
            </w:r>
            <w:r w:rsidRPr="00B067CA">
              <w:rPr>
                <w:rFonts w:ascii="Book Antiqua" w:hAnsi="Book Antiqua"/>
                <w:sz w:val="22"/>
                <w:szCs w:val="22"/>
              </w:rPr>
              <w:t xml:space="preserve">: </w:t>
            </w:r>
          </w:p>
          <w:p w:rsidR="00B00F9F" w:rsidRPr="00B067CA" w:rsidRDefault="00B00F9F" w:rsidP="00B067CA">
            <w:pPr>
              <w:pStyle w:val="Header"/>
              <w:contextualSpacing/>
              <w:jc w:val="both"/>
              <w:rPr>
                <w:rFonts w:ascii="Book Antiqua" w:hAnsi="Book Antiqua"/>
                <w:sz w:val="22"/>
                <w:szCs w:val="22"/>
              </w:rPr>
            </w:pPr>
            <w:r w:rsidRPr="00B067CA">
              <w:rPr>
                <w:rFonts w:ascii="Book Antiqua" w:hAnsi="Book Antiqua"/>
                <w:sz w:val="22"/>
                <w:szCs w:val="22"/>
              </w:rPr>
              <w:t>FF-2,Vydehi Appartment, 4</w:t>
            </w:r>
            <w:r w:rsidRPr="00B067CA">
              <w:rPr>
                <w:rFonts w:ascii="Book Antiqua" w:hAnsi="Book Antiqua"/>
                <w:sz w:val="22"/>
                <w:szCs w:val="22"/>
                <w:vertAlign w:val="superscript"/>
              </w:rPr>
              <w:t>th</w:t>
            </w:r>
            <w:r w:rsidRPr="00B067CA">
              <w:rPr>
                <w:rFonts w:ascii="Book Antiqua" w:hAnsi="Book Antiqua"/>
                <w:sz w:val="22"/>
                <w:szCs w:val="22"/>
              </w:rPr>
              <w:t xml:space="preserve"> Line,</w:t>
            </w:r>
          </w:p>
          <w:p w:rsidR="00B00F9F" w:rsidRPr="00B067CA" w:rsidRDefault="00B00F9F" w:rsidP="00B067CA">
            <w:pPr>
              <w:contextualSpacing/>
              <w:rPr>
                <w:rFonts w:ascii="Book Antiqua" w:hAnsi="Book Antiqua"/>
                <w:sz w:val="22"/>
                <w:szCs w:val="22"/>
              </w:rPr>
            </w:pPr>
            <w:r w:rsidRPr="00B067CA">
              <w:rPr>
                <w:rFonts w:ascii="Book Antiqua" w:hAnsi="Book Antiqua"/>
                <w:sz w:val="22"/>
                <w:szCs w:val="22"/>
              </w:rPr>
              <w:t xml:space="preserve">Sai Nagar, Jaggaiahpet, </w:t>
            </w:r>
            <w:r w:rsidR="00F75ED7">
              <w:rPr>
                <w:rFonts w:ascii="Book Antiqua" w:hAnsi="Book Antiqua"/>
                <w:sz w:val="22"/>
                <w:szCs w:val="22"/>
              </w:rPr>
              <w:t xml:space="preserve">NTR </w:t>
            </w:r>
            <w:r w:rsidRPr="00B067CA">
              <w:rPr>
                <w:rFonts w:ascii="Book Antiqua" w:hAnsi="Book Antiqua"/>
                <w:sz w:val="22"/>
                <w:szCs w:val="22"/>
              </w:rPr>
              <w:t>(Dt)</w:t>
            </w:r>
          </w:p>
          <w:p w:rsidR="00B00F9F" w:rsidRPr="00B067CA" w:rsidRDefault="00B00F9F" w:rsidP="00B067CA">
            <w:pPr>
              <w:contextualSpacing/>
              <w:rPr>
                <w:rFonts w:ascii="Book Antiqua" w:hAnsi="Book Antiqua"/>
                <w:b/>
                <w:sz w:val="22"/>
                <w:szCs w:val="22"/>
                <w:lang w:val="fr-FR"/>
              </w:rPr>
            </w:pPr>
            <w:r w:rsidRPr="00B067CA">
              <w:rPr>
                <w:rFonts w:ascii="Book Antiqua" w:hAnsi="Book Antiqua"/>
                <w:sz w:val="22"/>
                <w:szCs w:val="22"/>
              </w:rPr>
              <w:t>Andhra Pradesh- 521175</w:t>
            </w:r>
          </w:p>
        </w:tc>
        <w:tc>
          <w:tcPr>
            <w:tcW w:w="3760" w:type="dxa"/>
          </w:tcPr>
          <w:p w:rsidR="00B00F9F" w:rsidRPr="00B067CA" w:rsidRDefault="00B00F9F" w:rsidP="00B067CA">
            <w:pPr>
              <w:contextualSpacing/>
              <w:rPr>
                <w:rFonts w:ascii="Book Antiqua" w:hAnsi="Book Antiqua"/>
                <w:b/>
                <w:sz w:val="22"/>
                <w:szCs w:val="22"/>
                <w:u w:val="single"/>
              </w:rPr>
            </w:pPr>
            <w:r w:rsidRPr="00B067CA">
              <w:rPr>
                <w:rFonts w:ascii="Book Antiqua" w:hAnsi="Book Antiqua"/>
                <w:b/>
                <w:sz w:val="22"/>
                <w:szCs w:val="22"/>
                <w:u w:val="single"/>
              </w:rPr>
              <w:t>Address of Office:</w:t>
            </w:r>
          </w:p>
          <w:p w:rsidR="00B00F9F" w:rsidRPr="00B067CA" w:rsidRDefault="00B00F9F" w:rsidP="00B067CA">
            <w:pPr>
              <w:contextualSpacing/>
              <w:rPr>
                <w:rFonts w:ascii="Book Antiqua" w:hAnsi="Book Antiqua"/>
                <w:sz w:val="22"/>
                <w:szCs w:val="22"/>
              </w:rPr>
            </w:pPr>
            <w:r w:rsidRPr="00B067CA">
              <w:rPr>
                <w:rFonts w:ascii="Book Antiqua" w:hAnsi="Book Antiqua"/>
                <w:sz w:val="22"/>
                <w:szCs w:val="22"/>
              </w:rPr>
              <w:t>Anurag Pharmacy College</w:t>
            </w:r>
          </w:p>
          <w:p w:rsidR="00B00F9F" w:rsidRPr="00B067CA" w:rsidRDefault="00B00F9F" w:rsidP="00B067CA">
            <w:pPr>
              <w:contextualSpacing/>
              <w:rPr>
                <w:rFonts w:ascii="Book Antiqua" w:hAnsi="Book Antiqua"/>
                <w:sz w:val="22"/>
                <w:szCs w:val="22"/>
              </w:rPr>
            </w:pPr>
            <w:r w:rsidRPr="00B067CA">
              <w:rPr>
                <w:rFonts w:ascii="Book Antiqua" w:hAnsi="Book Antiqua"/>
                <w:sz w:val="22"/>
                <w:szCs w:val="22"/>
              </w:rPr>
              <w:t>Ananthagiri(V&amp;M),Kodad,</w:t>
            </w:r>
          </w:p>
          <w:p w:rsidR="00B00F9F" w:rsidRPr="00B067CA" w:rsidRDefault="00B00F9F" w:rsidP="00B067CA">
            <w:pPr>
              <w:contextualSpacing/>
              <w:rPr>
                <w:rFonts w:ascii="Book Antiqua" w:hAnsi="Book Antiqua"/>
                <w:sz w:val="22"/>
                <w:szCs w:val="22"/>
              </w:rPr>
            </w:pPr>
            <w:r w:rsidRPr="00B067CA">
              <w:rPr>
                <w:rFonts w:ascii="Book Antiqua" w:hAnsi="Book Antiqua"/>
                <w:sz w:val="22"/>
                <w:szCs w:val="22"/>
              </w:rPr>
              <w:t>Suryapet (Dt),Telangana-508206</w:t>
            </w:r>
          </w:p>
        </w:tc>
        <w:tc>
          <w:tcPr>
            <w:tcW w:w="236" w:type="dxa"/>
            <w:vMerge/>
          </w:tcPr>
          <w:p w:rsidR="00B00F9F" w:rsidRPr="00B067CA" w:rsidRDefault="00B00F9F" w:rsidP="00B067CA">
            <w:pPr>
              <w:rPr>
                <w:rFonts w:ascii="Book Antiqua" w:hAnsi="Book Antiqua"/>
                <w:sz w:val="22"/>
                <w:szCs w:val="22"/>
              </w:rPr>
            </w:pPr>
          </w:p>
        </w:tc>
      </w:tr>
      <w:tr w:rsidR="00B00F9F" w:rsidRPr="00B067CA" w:rsidTr="0034333B">
        <w:trPr>
          <w:trHeight w:val="385"/>
          <w:jc w:val="center"/>
        </w:trPr>
        <w:tc>
          <w:tcPr>
            <w:tcW w:w="8878" w:type="dxa"/>
            <w:gridSpan w:val="2"/>
          </w:tcPr>
          <w:p w:rsidR="00B00F9F" w:rsidRPr="00B067CA" w:rsidRDefault="00B57F64" w:rsidP="00B067CA">
            <w:pPr>
              <w:rPr>
                <w:rFonts w:ascii="Book Antiqua" w:hAnsi="Book Antiqua"/>
                <w:sz w:val="22"/>
                <w:szCs w:val="22"/>
              </w:rPr>
            </w:pPr>
            <w:r>
              <w:rPr>
                <w:rFonts w:ascii="Book Antiqua" w:hAnsi="Book Antiqua"/>
                <w:noProof/>
                <w:sz w:val="22"/>
                <w:szCs w:val="22"/>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88265</wp:posOffset>
                      </wp:positionV>
                      <wp:extent cx="5739765" cy="1270"/>
                      <wp:effectExtent l="16510" t="12065" r="1587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976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" strokeweight="1.5pt"/>
                  </w:pict>
                </mc:Fallback>
              </mc:AlternateContent>
            </w:r>
          </w:p>
        </w:tc>
        <w:tc>
          <w:tcPr>
            <w:tcW w:w="236" w:type="dxa"/>
            <w:vMerge/>
          </w:tcPr>
          <w:p w:rsidR="00B00F9F" w:rsidRPr="00B067CA" w:rsidRDefault="00B00F9F" w:rsidP="00B067CA">
            <w:pPr>
              <w:rPr>
                <w:rFonts w:ascii="Book Antiqua" w:hAnsi="Book Antiqua"/>
                <w:sz w:val="22"/>
                <w:szCs w:val="22"/>
              </w:rPr>
            </w:pPr>
          </w:p>
        </w:tc>
      </w:tr>
    </w:tbl>
    <w:p w:rsidR="00F95726" w:rsidRDefault="00F95726" w:rsidP="00B7419E">
      <w:pPr>
        <w:pStyle w:val="Header"/>
        <w:spacing w:line="276" w:lineRule="auto"/>
        <w:rPr>
          <w:rFonts w:ascii="Book Antiqua" w:hAnsi="Book Antiqua"/>
          <w:b/>
          <w:sz w:val="28"/>
          <w:szCs w:val="28"/>
        </w:rPr>
      </w:pPr>
      <w:r w:rsidRPr="001B723A">
        <w:rPr>
          <w:rFonts w:ascii="Book Antiqua" w:hAnsi="Book Antiqua"/>
          <w:b/>
          <w:sz w:val="28"/>
          <w:szCs w:val="28"/>
        </w:rPr>
        <w:t>EDUCATIONAL QUALIFICATIONS</w:t>
      </w:r>
    </w:p>
    <w:p w:rsidR="00F95726" w:rsidRPr="00774A0C" w:rsidRDefault="00F95726" w:rsidP="00F75ED7">
      <w:pPr>
        <w:numPr>
          <w:ilvl w:val="0"/>
          <w:numId w:val="34"/>
        </w:numPr>
        <w:spacing w:line="360" w:lineRule="auto"/>
        <w:jc w:val="both"/>
        <w:rPr>
          <w:rFonts w:ascii="Book Antiqua" w:hAnsi="Book Antiqua"/>
        </w:rPr>
      </w:pPr>
      <w:r w:rsidRPr="00774A0C">
        <w:rPr>
          <w:rFonts w:ascii="Book Antiqua" w:hAnsi="Book Antiqua"/>
          <w:b/>
        </w:rPr>
        <w:t xml:space="preserve">Doctor of </w:t>
      </w:r>
      <w:r w:rsidR="001C0981" w:rsidRPr="00774A0C">
        <w:rPr>
          <w:rFonts w:ascii="Book Antiqua" w:hAnsi="Book Antiqua"/>
          <w:b/>
        </w:rPr>
        <w:t>Philosophy</w:t>
      </w:r>
      <w:r w:rsidR="001C0981">
        <w:rPr>
          <w:rFonts w:ascii="Book Antiqua" w:hAnsi="Book Antiqua"/>
          <w:b/>
        </w:rPr>
        <w:t xml:space="preserve"> (Pharmaceutical Sciences)</w:t>
      </w:r>
      <w:r w:rsidRPr="00774A0C">
        <w:rPr>
          <w:rFonts w:ascii="Book Antiqua" w:hAnsi="Book Antiqua"/>
          <w:b/>
        </w:rPr>
        <w:t xml:space="preserve"> </w:t>
      </w:r>
      <w:r w:rsidRPr="00774A0C">
        <w:rPr>
          <w:rFonts w:ascii="Book Antiqua" w:hAnsi="Book Antiqua"/>
        </w:rPr>
        <w:t>in</w:t>
      </w:r>
      <w:r w:rsidRPr="00774A0C">
        <w:rPr>
          <w:rFonts w:ascii="Book Antiqua" w:hAnsi="Book Antiqua"/>
          <w:b/>
        </w:rPr>
        <w:t xml:space="preserve"> </w:t>
      </w:r>
      <w:r w:rsidRPr="00774A0C">
        <w:rPr>
          <w:rFonts w:ascii="Book Antiqua" w:hAnsi="Book Antiqua"/>
        </w:rPr>
        <w:t xml:space="preserve">University </w:t>
      </w:r>
      <w:r w:rsidR="00123F7E" w:rsidRPr="00774A0C">
        <w:rPr>
          <w:rFonts w:ascii="Book Antiqua" w:hAnsi="Book Antiqua"/>
        </w:rPr>
        <w:t>C</w:t>
      </w:r>
      <w:r w:rsidRPr="00774A0C">
        <w:rPr>
          <w:rFonts w:ascii="Book Antiqua" w:hAnsi="Book Antiqua"/>
        </w:rPr>
        <w:t>ollege of Pharmaceutical Sciences, Andhra University, Visakhapatnam from   Dec 2005- June 2008.</w:t>
      </w:r>
      <w:r w:rsidR="00C631BE">
        <w:rPr>
          <w:rFonts w:ascii="Book Antiqua" w:hAnsi="Book Antiqua"/>
        </w:rPr>
        <w:t xml:space="preserve"> </w:t>
      </w:r>
      <w:r w:rsidR="00C631BE" w:rsidRPr="00536943">
        <w:rPr>
          <w:rFonts w:ascii="Book Antiqua" w:hAnsi="Book Antiqua"/>
          <w:b/>
        </w:rPr>
        <w:t>Awarded in March 2009.</w:t>
      </w:r>
      <w:r w:rsidRPr="00774A0C">
        <w:rPr>
          <w:rFonts w:ascii="Book Antiqua" w:hAnsi="Book Antiqua"/>
        </w:rPr>
        <w:t xml:space="preserve"> </w:t>
      </w:r>
    </w:p>
    <w:p w:rsidR="00F95726" w:rsidRPr="00536943" w:rsidRDefault="00F95726" w:rsidP="00F75ED7">
      <w:pPr>
        <w:numPr>
          <w:ilvl w:val="0"/>
          <w:numId w:val="34"/>
        </w:numPr>
        <w:spacing w:line="360" w:lineRule="auto"/>
        <w:jc w:val="both"/>
        <w:rPr>
          <w:rFonts w:ascii="Book Antiqua" w:hAnsi="Book Antiqua"/>
          <w:b/>
        </w:rPr>
      </w:pPr>
      <w:r w:rsidRPr="00774A0C">
        <w:rPr>
          <w:rFonts w:ascii="Book Antiqua" w:hAnsi="Book Antiqua"/>
          <w:b/>
        </w:rPr>
        <w:t>Master of Pharmacy</w:t>
      </w:r>
      <w:r w:rsidRPr="00774A0C">
        <w:rPr>
          <w:rFonts w:ascii="Book Antiqua" w:hAnsi="Book Antiqua"/>
        </w:rPr>
        <w:t xml:space="preserve"> </w:t>
      </w:r>
      <w:r w:rsidR="00AE72F3">
        <w:rPr>
          <w:rFonts w:ascii="Book Antiqua" w:hAnsi="Book Antiqua"/>
        </w:rPr>
        <w:t>(</w:t>
      </w:r>
      <w:r w:rsidR="00AE72F3" w:rsidRPr="00AE72F3">
        <w:rPr>
          <w:rFonts w:ascii="Book Antiqua" w:hAnsi="Book Antiqua"/>
          <w:b/>
        </w:rPr>
        <w:t>Pharmacognosy &amp;</w:t>
      </w:r>
      <w:r w:rsidR="00AE72F3">
        <w:rPr>
          <w:rFonts w:ascii="Book Antiqua" w:hAnsi="Book Antiqua"/>
          <w:b/>
        </w:rPr>
        <w:t xml:space="preserve"> </w:t>
      </w:r>
      <w:r w:rsidR="00AE72F3" w:rsidRPr="00AE72F3">
        <w:rPr>
          <w:rFonts w:ascii="Book Antiqua" w:hAnsi="Book Antiqua"/>
          <w:b/>
        </w:rPr>
        <w:t>Phytochemistry</w:t>
      </w:r>
      <w:r w:rsidR="00AE72F3">
        <w:rPr>
          <w:rFonts w:ascii="Book Antiqua" w:hAnsi="Book Antiqua"/>
        </w:rPr>
        <w:t xml:space="preserve">) </w:t>
      </w:r>
      <w:r w:rsidRPr="00774A0C">
        <w:rPr>
          <w:rFonts w:ascii="Book Antiqua" w:hAnsi="Book Antiqua"/>
        </w:rPr>
        <w:t xml:space="preserve">in University </w:t>
      </w:r>
      <w:r w:rsidR="00123F7E" w:rsidRPr="00774A0C">
        <w:rPr>
          <w:rFonts w:ascii="Book Antiqua" w:hAnsi="Book Antiqua"/>
        </w:rPr>
        <w:t xml:space="preserve">College </w:t>
      </w:r>
      <w:r w:rsidRPr="00774A0C">
        <w:rPr>
          <w:rFonts w:ascii="Book Antiqua" w:hAnsi="Book Antiqua"/>
        </w:rPr>
        <w:t xml:space="preserve">of Pharmaceutical Sciences, Andhra University, Visakhapatnam from 2003 – 2005. Secured </w:t>
      </w:r>
      <w:r w:rsidRPr="00536943">
        <w:rPr>
          <w:rFonts w:ascii="Book Antiqua" w:hAnsi="Book Antiqua"/>
          <w:b/>
        </w:rPr>
        <w:t>76.5%.</w:t>
      </w:r>
    </w:p>
    <w:p w:rsidR="00783A75" w:rsidRDefault="00F95726" w:rsidP="00F75ED7">
      <w:pPr>
        <w:pStyle w:val="ListParagraph"/>
        <w:numPr>
          <w:ilvl w:val="0"/>
          <w:numId w:val="34"/>
        </w:numPr>
        <w:spacing w:line="360" w:lineRule="auto"/>
        <w:jc w:val="both"/>
        <w:rPr>
          <w:rFonts w:ascii="Book Antiqua" w:hAnsi="Book Antiqua"/>
          <w:b/>
        </w:rPr>
      </w:pPr>
      <w:r w:rsidRPr="00774A0C">
        <w:rPr>
          <w:rFonts w:ascii="Book Antiqua" w:hAnsi="Book Antiqua"/>
          <w:b/>
        </w:rPr>
        <w:t>Bachelor of Pharmacy</w:t>
      </w:r>
      <w:r w:rsidRPr="00774A0C">
        <w:rPr>
          <w:rFonts w:ascii="Book Antiqua" w:hAnsi="Book Antiqua"/>
        </w:rPr>
        <w:t xml:space="preserve"> in K.V.S.R. Siddhartha College of Pharmaceutical Sciences, Vijayawada, Acharya Nagarjuna University from 1999 – 2003. Secured </w:t>
      </w:r>
      <w:r w:rsidRPr="00536943">
        <w:rPr>
          <w:rFonts w:ascii="Book Antiqua" w:hAnsi="Book Antiqua"/>
          <w:b/>
        </w:rPr>
        <w:t>65.5%.</w:t>
      </w:r>
    </w:p>
    <w:p w:rsidR="0034333B" w:rsidRPr="001B723A" w:rsidRDefault="0034333B" w:rsidP="0034333B">
      <w:pPr>
        <w:spacing w:line="360" w:lineRule="auto"/>
        <w:jc w:val="both"/>
        <w:rPr>
          <w:rFonts w:ascii="Book Antiqua" w:hAnsi="Book Antiqua"/>
          <w:b/>
          <w:sz w:val="28"/>
          <w:szCs w:val="28"/>
        </w:rPr>
      </w:pPr>
      <w:r w:rsidRPr="001B723A">
        <w:rPr>
          <w:rFonts w:ascii="Book Antiqua" w:hAnsi="Book Antiqua"/>
          <w:b/>
          <w:sz w:val="28"/>
          <w:szCs w:val="28"/>
        </w:rPr>
        <w:t xml:space="preserve">PROFESSIONAL EXPERIENCE </w:t>
      </w:r>
    </w:p>
    <w:p w:rsidR="0034333B" w:rsidRPr="00774A0C" w:rsidRDefault="0034333B" w:rsidP="0034333B">
      <w:pPr>
        <w:numPr>
          <w:ilvl w:val="0"/>
          <w:numId w:val="34"/>
        </w:numPr>
        <w:spacing w:line="360" w:lineRule="auto"/>
        <w:jc w:val="both"/>
        <w:rPr>
          <w:rFonts w:ascii="Book Antiqua" w:hAnsi="Book Antiqua"/>
        </w:rPr>
      </w:pPr>
      <w:r w:rsidRPr="00774A0C">
        <w:rPr>
          <w:rFonts w:ascii="Book Antiqua" w:hAnsi="Book Antiqua"/>
        </w:rPr>
        <w:t xml:space="preserve">I am presently working as </w:t>
      </w:r>
      <w:r w:rsidRPr="00774A0C">
        <w:rPr>
          <w:rFonts w:ascii="Book Antiqua" w:hAnsi="Book Antiqua"/>
          <w:b/>
        </w:rPr>
        <w:t>Professor&amp;</w:t>
      </w:r>
      <w:r w:rsidRPr="00774A0C">
        <w:rPr>
          <w:rFonts w:ascii="Book Antiqua" w:hAnsi="Book Antiqua"/>
        </w:rPr>
        <w:t xml:space="preserve"> </w:t>
      </w:r>
      <w:r w:rsidRPr="00774A0C">
        <w:rPr>
          <w:rFonts w:ascii="Book Antiqua" w:hAnsi="Book Antiqua"/>
          <w:b/>
        </w:rPr>
        <w:t>Principal</w:t>
      </w:r>
      <w:r w:rsidRPr="00774A0C">
        <w:rPr>
          <w:rFonts w:ascii="Book Antiqua" w:hAnsi="Book Antiqua"/>
        </w:rPr>
        <w:t xml:space="preserve"> in Anurag pharmacy college,</w:t>
      </w:r>
      <w:r>
        <w:rPr>
          <w:rFonts w:ascii="Book Antiqua" w:hAnsi="Book Antiqua"/>
        </w:rPr>
        <w:t xml:space="preserve"> Ananthagiri (V&amp;M),</w:t>
      </w:r>
      <w:r w:rsidRPr="00774A0C">
        <w:rPr>
          <w:rFonts w:ascii="Book Antiqua" w:hAnsi="Book Antiqua"/>
        </w:rPr>
        <w:t xml:space="preserve"> Kodad, </w:t>
      </w:r>
      <w:r>
        <w:rPr>
          <w:rFonts w:ascii="Book Antiqua" w:hAnsi="Book Antiqua"/>
        </w:rPr>
        <w:t xml:space="preserve">Suryapeta </w:t>
      </w:r>
      <w:r w:rsidRPr="00774A0C">
        <w:rPr>
          <w:rFonts w:ascii="Book Antiqua" w:hAnsi="Book Antiqua"/>
        </w:rPr>
        <w:t xml:space="preserve">(DT). </w:t>
      </w:r>
      <w:r>
        <w:rPr>
          <w:b/>
        </w:rPr>
        <w:t xml:space="preserve">From </w:t>
      </w:r>
      <w:r w:rsidRPr="00994EBD">
        <w:rPr>
          <w:b/>
        </w:rPr>
        <w:t>01/03/2016</w:t>
      </w:r>
      <w:r>
        <w:t xml:space="preserve"> </w:t>
      </w:r>
      <w:r>
        <w:rPr>
          <w:b/>
        </w:rPr>
        <w:t xml:space="preserve">to </w:t>
      </w:r>
      <w:r w:rsidRPr="00490C9F">
        <w:rPr>
          <w:b/>
        </w:rPr>
        <w:t>till date.</w:t>
      </w:r>
      <w:r w:rsidRPr="00774A0C">
        <w:rPr>
          <w:rFonts w:ascii="Book Antiqua" w:hAnsi="Book Antiqua"/>
        </w:rPr>
        <w:t xml:space="preserve"> </w:t>
      </w:r>
    </w:p>
    <w:p w:rsidR="0034333B" w:rsidRDefault="0034333B" w:rsidP="0034333B">
      <w:pPr>
        <w:numPr>
          <w:ilvl w:val="0"/>
          <w:numId w:val="34"/>
        </w:numPr>
        <w:spacing w:line="360" w:lineRule="auto"/>
        <w:jc w:val="both"/>
        <w:rPr>
          <w:b/>
        </w:rPr>
      </w:pPr>
      <w:r w:rsidRPr="00774A0C">
        <w:rPr>
          <w:rFonts w:ascii="Book Antiqua" w:hAnsi="Book Antiqua"/>
        </w:rPr>
        <w:t xml:space="preserve">I worked as </w:t>
      </w:r>
      <w:r w:rsidRPr="00774A0C">
        <w:rPr>
          <w:rFonts w:ascii="Book Antiqua" w:hAnsi="Book Antiqua"/>
          <w:b/>
        </w:rPr>
        <w:t>Associate Professor</w:t>
      </w:r>
      <w:r w:rsidRPr="00774A0C">
        <w:rPr>
          <w:rFonts w:ascii="Book Antiqua" w:hAnsi="Book Antiqua"/>
        </w:rPr>
        <w:t xml:space="preserve"> in Anurag pharmacy college,</w:t>
      </w:r>
      <w:r w:rsidRPr="00893D2A">
        <w:rPr>
          <w:rFonts w:ascii="Book Antiqua" w:hAnsi="Book Antiqua"/>
        </w:rPr>
        <w:t xml:space="preserve"> </w:t>
      </w:r>
      <w:r>
        <w:rPr>
          <w:rFonts w:ascii="Book Antiqua" w:hAnsi="Book Antiqua"/>
        </w:rPr>
        <w:t>Ananthagiri (V&amp;M),</w:t>
      </w:r>
      <w:r w:rsidRPr="00774A0C">
        <w:rPr>
          <w:rFonts w:ascii="Book Antiqua" w:hAnsi="Book Antiqua"/>
        </w:rPr>
        <w:t xml:space="preserve"> Kodad,</w:t>
      </w:r>
      <w:r>
        <w:rPr>
          <w:rFonts w:ascii="Book Antiqua" w:hAnsi="Book Antiqua"/>
        </w:rPr>
        <w:t xml:space="preserve"> Suryapeta</w:t>
      </w:r>
      <w:r w:rsidRPr="00774A0C">
        <w:rPr>
          <w:rFonts w:ascii="Book Antiqua" w:hAnsi="Book Antiqua"/>
        </w:rPr>
        <w:t xml:space="preserve"> (DT). </w:t>
      </w:r>
      <w:r>
        <w:rPr>
          <w:b/>
        </w:rPr>
        <w:t xml:space="preserve">From </w:t>
      </w:r>
      <w:r w:rsidR="006A5D0B">
        <w:rPr>
          <w:b/>
        </w:rPr>
        <w:t>30</w:t>
      </w:r>
      <w:r w:rsidR="001173A2" w:rsidRPr="00490C9F">
        <w:rPr>
          <w:b/>
        </w:rPr>
        <w:t>/0</w:t>
      </w:r>
      <w:r w:rsidR="006A5D0B">
        <w:rPr>
          <w:b/>
        </w:rPr>
        <w:t>7</w:t>
      </w:r>
      <w:r w:rsidR="001173A2" w:rsidRPr="00490C9F">
        <w:rPr>
          <w:b/>
        </w:rPr>
        <w:t>/ 20</w:t>
      </w:r>
      <w:r w:rsidR="006A5D0B">
        <w:rPr>
          <w:b/>
        </w:rPr>
        <w:t>11</w:t>
      </w:r>
      <w:r w:rsidR="001173A2">
        <w:rPr>
          <w:b/>
        </w:rPr>
        <w:t xml:space="preserve"> </w:t>
      </w:r>
      <w:r w:rsidRPr="00994EBD">
        <w:rPr>
          <w:b/>
        </w:rPr>
        <w:t>to 29/02/2016</w:t>
      </w:r>
    </w:p>
    <w:p w:rsidR="006A5D0B" w:rsidRDefault="006A5D0B" w:rsidP="006A5D0B">
      <w:pPr>
        <w:numPr>
          <w:ilvl w:val="0"/>
          <w:numId w:val="34"/>
        </w:numPr>
        <w:spacing w:line="360" w:lineRule="auto"/>
        <w:jc w:val="both"/>
        <w:rPr>
          <w:b/>
        </w:rPr>
      </w:pPr>
      <w:r w:rsidRPr="00774A0C">
        <w:rPr>
          <w:rFonts w:ascii="Book Antiqua" w:hAnsi="Book Antiqua"/>
        </w:rPr>
        <w:t xml:space="preserve">I worked as </w:t>
      </w:r>
      <w:r w:rsidRPr="00774A0C">
        <w:rPr>
          <w:rFonts w:ascii="Book Antiqua" w:hAnsi="Book Antiqua"/>
          <w:b/>
        </w:rPr>
        <w:t>Ass</w:t>
      </w:r>
      <w:r>
        <w:rPr>
          <w:rFonts w:ascii="Book Antiqua" w:hAnsi="Book Antiqua"/>
          <w:b/>
        </w:rPr>
        <w:t>istant</w:t>
      </w:r>
      <w:r w:rsidRPr="00774A0C">
        <w:rPr>
          <w:rFonts w:ascii="Book Antiqua" w:hAnsi="Book Antiqua"/>
          <w:b/>
        </w:rPr>
        <w:t xml:space="preserve"> Professor</w:t>
      </w:r>
      <w:r w:rsidRPr="00774A0C">
        <w:rPr>
          <w:rFonts w:ascii="Book Antiqua" w:hAnsi="Book Antiqua"/>
        </w:rPr>
        <w:t xml:space="preserve"> in Anurag pharmacy college,</w:t>
      </w:r>
      <w:r w:rsidRPr="00893D2A">
        <w:rPr>
          <w:rFonts w:ascii="Book Antiqua" w:hAnsi="Book Antiqua"/>
        </w:rPr>
        <w:t xml:space="preserve"> </w:t>
      </w:r>
      <w:r>
        <w:rPr>
          <w:rFonts w:ascii="Book Antiqua" w:hAnsi="Book Antiqua"/>
        </w:rPr>
        <w:t>Ananthagiri (V&amp;M),</w:t>
      </w:r>
      <w:r w:rsidRPr="00774A0C">
        <w:rPr>
          <w:rFonts w:ascii="Book Antiqua" w:hAnsi="Book Antiqua"/>
        </w:rPr>
        <w:t xml:space="preserve"> Kodad,</w:t>
      </w:r>
      <w:r>
        <w:rPr>
          <w:rFonts w:ascii="Book Antiqua" w:hAnsi="Book Antiqua"/>
        </w:rPr>
        <w:t xml:space="preserve"> Suryapeta</w:t>
      </w:r>
      <w:r w:rsidRPr="00774A0C">
        <w:rPr>
          <w:rFonts w:ascii="Book Antiqua" w:hAnsi="Book Antiqua"/>
        </w:rPr>
        <w:t xml:space="preserve"> (DT). </w:t>
      </w:r>
      <w:r>
        <w:rPr>
          <w:b/>
        </w:rPr>
        <w:t xml:space="preserve">From </w:t>
      </w:r>
      <w:r w:rsidRPr="00490C9F">
        <w:rPr>
          <w:b/>
        </w:rPr>
        <w:t>18/06/ 2009</w:t>
      </w:r>
      <w:r>
        <w:rPr>
          <w:b/>
        </w:rPr>
        <w:t xml:space="preserve"> </w:t>
      </w:r>
      <w:r w:rsidRPr="00994EBD">
        <w:rPr>
          <w:b/>
        </w:rPr>
        <w:t>to 29/0</w:t>
      </w:r>
      <w:r>
        <w:rPr>
          <w:b/>
        </w:rPr>
        <w:t>7</w:t>
      </w:r>
      <w:r w:rsidRPr="00994EBD">
        <w:rPr>
          <w:b/>
        </w:rPr>
        <w:t>/201</w:t>
      </w:r>
      <w:r>
        <w:rPr>
          <w:b/>
        </w:rPr>
        <w:t>1.</w:t>
      </w:r>
    </w:p>
    <w:p w:rsidR="0034333B" w:rsidRPr="00774A0C" w:rsidRDefault="0034333B" w:rsidP="0034333B">
      <w:pPr>
        <w:numPr>
          <w:ilvl w:val="0"/>
          <w:numId w:val="34"/>
        </w:numPr>
        <w:spacing w:line="360" w:lineRule="auto"/>
        <w:jc w:val="both"/>
        <w:rPr>
          <w:rFonts w:ascii="Book Antiqua" w:hAnsi="Book Antiqua"/>
        </w:rPr>
      </w:pPr>
      <w:r w:rsidRPr="009E12B9">
        <w:rPr>
          <w:rFonts w:ascii="Book Antiqua" w:hAnsi="Book Antiqua"/>
        </w:rPr>
        <w:t>I worked as</w:t>
      </w:r>
      <w:r w:rsidRPr="009E12B9">
        <w:rPr>
          <w:rFonts w:ascii="Book Antiqua" w:hAnsi="Book Antiqua"/>
          <w:b/>
        </w:rPr>
        <w:t xml:space="preserve"> Asst. Professor</w:t>
      </w:r>
      <w:r w:rsidRPr="009E12B9">
        <w:rPr>
          <w:rFonts w:ascii="Book Antiqua" w:hAnsi="Book Antiqua"/>
        </w:rPr>
        <w:t xml:space="preserve"> in Rahul institute of Pharmaceutical Sciences &amp; Research, Chirala, Prakasam (Dist).</w:t>
      </w:r>
      <w:r w:rsidRPr="009E12B9">
        <w:rPr>
          <w:rFonts w:ascii="Book Antiqua" w:hAnsi="Book Antiqua"/>
          <w:b/>
        </w:rPr>
        <w:t xml:space="preserve"> </w:t>
      </w:r>
      <w:r>
        <w:rPr>
          <w:b/>
        </w:rPr>
        <w:t xml:space="preserve">From </w:t>
      </w:r>
      <w:r w:rsidRPr="00490C9F">
        <w:rPr>
          <w:b/>
        </w:rPr>
        <w:t>01/07/ 2008</w:t>
      </w:r>
      <w:r>
        <w:rPr>
          <w:b/>
        </w:rPr>
        <w:t xml:space="preserve"> to </w:t>
      </w:r>
      <w:r w:rsidRPr="00490C9F">
        <w:rPr>
          <w:b/>
        </w:rPr>
        <w:t>1</w:t>
      </w:r>
      <w:r>
        <w:rPr>
          <w:b/>
        </w:rPr>
        <w:t>6</w:t>
      </w:r>
      <w:r w:rsidRPr="00490C9F">
        <w:rPr>
          <w:b/>
        </w:rPr>
        <w:t>/06/2009</w:t>
      </w:r>
      <w:r>
        <w:rPr>
          <w:b/>
        </w:rPr>
        <w:t>.</w:t>
      </w:r>
    </w:p>
    <w:p w:rsidR="0034333B" w:rsidRPr="00774A0C" w:rsidRDefault="0034333B" w:rsidP="0034333B">
      <w:pPr>
        <w:numPr>
          <w:ilvl w:val="0"/>
          <w:numId w:val="34"/>
        </w:numPr>
        <w:spacing w:line="360" w:lineRule="auto"/>
        <w:jc w:val="both"/>
        <w:rPr>
          <w:rFonts w:ascii="Book Antiqua" w:hAnsi="Book Antiqua"/>
        </w:rPr>
      </w:pPr>
      <w:r w:rsidRPr="009E12B9">
        <w:rPr>
          <w:rFonts w:ascii="Book Antiqua" w:hAnsi="Book Antiqua"/>
        </w:rPr>
        <w:t xml:space="preserve">I worked as a </w:t>
      </w:r>
      <w:r w:rsidRPr="009E12B9">
        <w:rPr>
          <w:rFonts w:ascii="Book Antiqua" w:hAnsi="Book Antiqua"/>
          <w:b/>
          <w:bCs/>
        </w:rPr>
        <w:t>Teaching Associate</w:t>
      </w:r>
      <w:r w:rsidRPr="009E12B9">
        <w:rPr>
          <w:rFonts w:ascii="Book Antiqua" w:hAnsi="Book Antiqua"/>
        </w:rPr>
        <w:t xml:space="preserve"> in University College of Pharmaceutical Sciences, Andhra University, Visakhapatnam. </w:t>
      </w:r>
      <w:r w:rsidRPr="009E12B9">
        <w:rPr>
          <w:b/>
        </w:rPr>
        <w:t>From 15/12/ 2005 to 30/06/ 200</w:t>
      </w:r>
      <w:r w:rsidRPr="009E12B9">
        <w:rPr>
          <w:rFonts w:ascii="Book Antiqua" w:hAnsi="Book Antiqua"/>
          <w:b/>
        </w:rPr>
        <w:t>8</w:t>
      </w:r>
      <w:r w:rsidRPr="009E12B9">
        <w:rPr>
          <w:rFonts w:ascii="Book Antiqua" w:hAnsi="Book Antiqua"/>
        </w:rPr>
        <w:t xml:space="preserve">. </w:t>
      </w:r>
    </w:p>
    <w:p w:rsidR="0034333B" w:rsidRPr="009E12B9" w:rsidRDefault="0034333B" w:rsidP="0034333B">
      <w:pPr>
        <w:numPr>
          <w:ilvl w:val="0"/>
          <w:numId w:val="34"/>
        </w:numPr>
        <w:spacing w:line="360" w:lineRule="auto"/>
        <w:jc w:val="both"/>
        <w:rPr>
          <w:rFonts w:ascii="Book Antiqua" w:hAnsi="Book Antiqua"/>
        </w:rPr>
      </w:pPr>
      <w:r w:rsidRPr="009E12B9">
        <w:rPr>
          <w:rFonts w:ascii="Book Antiqua" w:hAnsi="Book Antiqua"/>
        </w:rPr>
        <w:lastRenderedPageBreak/>
        <w:t xml:space="preserve">I worked as a </w:t>
      </w:r>
      <w:r w:rsidRPr="009E12B9">
        <w:rPr>
          <w:rFonts w:ascii="Book Antiqua" w:hAnsi="Book Antiqua"/>
          <w:b/>
        </w:rPr>
        <w:t xml:space="preserve">Lead CRA </w:t>
      </w:r>
      <w:r w:rsidRPr="009E12B9">
        <w:rPr>
          <w:rFonts w:ascii="Book Antiqua" w:hAnsi="Book Antiqua"/>
        </w:rPr>
        <w:t xml:space="preserve">for Clinical unit in Bioserve clinical Research Pvt. Ltd, Balanagar, Hyderabad. </w:t>
      </w:r>
      <w:r w:rsidRPr="009E12B9">
        <w:rPr>
          <w:b/>
        </w:rPr>
        <w:t>From 02/05/ 2005 to 10/12/ 2005</w:t>
      </w:r>
      <w:r w:rsidRPr="009E12B9">
        <w:rPr>
          <w:rFonts w:ascii="Book Antiqua" w:hAnsi="Book Antiqua"/>
        </w:rPr>
        <w:t>.</w:t>
      </w:r>
    </w:p>
    <w:p w:rsidR="00195AAB" w:rsidRPr="00783A75" w:rsidRDefault="00195AAB" w:rsidP="00783A75">
      <w:pPr>
        <w:pStyle w:val="ListParagraph"/>
        <w:spacing w:line="360" w:lineRule="auto"/>
        <w:ind w:left="0"/>
        <w:jc w:val="both"/>
        <w:rPr>
          <w:rFonts w:ascii="Book Antiqua" w:hAnsi="Book Antiqua"/>
          <w:b/>
        </w:rPr>
      </w:pPr>
      <w:r w:rsidRPr="00783A75">
        <w:rPr>
          <w:rFonts w:ascii="Book Antiqua" w:hAnsi="Book Antiqua"/>
          <w:b/>
          <w:sz w:val="28"/>
          <w:szCs w:val="28"/>
        </w:rPr>
        <w:t>ACHIEVEMENTS</w:t>
      </w:r>
    </w:p>
    <w:p w:rsidR="00986345" w:rsidRDefault="00986345" w:rsidP="00195AAB">
      <w:pPr>
        <w:numPr>
          <w:ilvl w:val="0"/>
          <w:numId w:val="27"/>
        </w:numPr>
        <w:tabs>
          <w:tab w:val="num" w:pos="710"/>
        </w:tabs>
        <w:spacing w:before="100" w:beforeAutospacing="1" w:after="100" w:afterAutospacing="1" w:line="360" w:lineRule="auto"/>
        <w:contextualSpacing/>
        <w:jc w:val="both"/>
        <w:rPr>
          <w:rFonts w:ascii="Book Antiqua" w:hAnsi="Book Antiqua"/>
        </w:rPr>
      </w:pPr>
      <w:r>
        <w:rPr>
          <w:rFonts w:ascii="Book Antiqua" w:hAnsi="Book Antiqua"/>
        </w:rPr>
        <w:t xml:space="preserve">Guided </w:t>
      </w:r>
      <w:r w:rsidRPr="00986345">
        <w:rPr>
          <w:rFonts w:ascii="Book Antiqua" w:hAnsi="Book Antiqua"/>
          <w:b/>
        </w:rPr>
        <w:t>11 Ph.D Research Scholors</w:t>
      </w:r>
      <w:r>
        <w:rPr>
          <w:rFonts w:ascii="Book Antiqua" w:hAnsi="Book Antiqua"/>
        </w:rPr>
        <w:t>. 10 research scholors are awarded and one candidate Thesis submitted</w:t>
      </w:r>
    </w:p>
    <w:p w:rsidR="00986345" w:rsidRPr="00986345" w:rsidRDefault="00986345" w:rsidP="00195AAB">
      <w:pPr>
        <w:numPr>
          <w:ilvl w:val="0"/>
          <w:numId w:val="27"/>
        </w:numPr>
        <w:tabs>
          <w:tab w:val="num" w:pos="710"/>
        </w:tabs>
        <w:spacing w:before="100" w:beforeAutospacing="1" w:after="100" w:afterAutospacing="1" w:line="360" w:lineRule="auto"/>
        <w:contextualSpacing/>
        <w:jc w:val="both"/>
        <w:rPr>
          <w:rFonts w:ascii="Book Antiqua" w:hAnsi="Book Antiqua"/>
        </w:rPr>
      </w:pPr>
      <w:r>
        <w:rPr>
          <w:rFonts w:ascii="Book Antiqua" w:hAnsi="Book Antiqua"/>
        </w:rPr>
        <w:t xml:space="preserve">Guided </w:t>
      </w:r>
      <w:r w:rsidRPr="00986345">
        <w:rPr>
          <w:rFonts w:ascii="Book Antiqua" w:hAnsi="Book Antiqua"/>
          <w:b/>
        </w:rPr>
        <w:t>11 M.Pharmacy</w:t>
      </w:r>
      <w:r>
        <w:rPr>
          <w:rFonts w:ascii="Book Antiqua" w:hAnsi="Book Antiqua"/>
        </w:rPr>
        <w:t xml:space="preserve"> Students. All are awarded.</w:t>
      </w:r>
    </w:p>
    <w:p w:rsidR="00566173" w:rsidRPr="00566173" w:rsidRDefault="00566173" w:rsidP="00195AAB">
      <w:pPr>
        <w:numPr>
          <w:ilvl w:val="0"/>
          <w:numId w:val="27"/>
        </w:numPr>
        <w:tabs>
          <w:tab w:val="num" w:pos="710"/>
        </w:tabs>
        <w:spacing w:before="100" w:beforeAutospacing="1" w:after="100" w:afterAutospacing="1" w:line="360" w:lineRule="auto"/>
        <w:contextualSpacing/>
        <w:jc w:val="both"/>
        <w:rPr>
          <w:rFonts w:ascii="Book Antiqua" w:hAnsi="Book Antiqua"/>
        </w:rPr>
      </w:pPr>
      <w:r w:rsidRPr="00566173">
        <w:rPr>
          <w:rFonts w:ascii="Book Antiqua" w:hAnsi="Book Antiqua" w:cs="Arial"/>
          <w:color w:val="000000"/>
          <w:shd w:val="clear" w:color="auto" w:fill="FFFFFF"/>
        </w:rPr>
        <w:t>Andhra Pradesh Akademi of Sciences (APAS) "</w:t>
      </w:r>
      <w:r w:rsidRPr="00566173">
        <w:rPr>
          <w:rFonts w:ascii="Book Antiqua" w:hAnsi="Book Antiqua" w:cs="Arial"/>
          <w:b/>
          <w:bCs/>
          <w:color w:val="000000"/>
          <w:shd w:val="clear" w:color="auto" w:fill="FFFFFF"/>
        </w:rPr>
        <w:t>Associate Fellow of A.P. Akademi of Sciences" </w:t>
      </w:r>
      <w:r w:rsidRPr="00566173">
        <w:rPr>
          <w:rFonts w:ascii="Book Antiqua" w:hAnsi="Book Antiqua" w:cs="Arial"/>
          <w:color w:val="000000"/>
          <w:shd w:val="clear" w:color="auto" w:fill="FFFFFF"/>
        </w:rPr>
        <w:t>for the year 2020. </w:t>
      </w:r>
    </w:p>
    <w:p w:rsidR="002F2017" w:rsidRPr="00B7419E" w:rsidRDefault="002F2017" w:rsidP="00195AAB">
      <w:pPr>
        <w:numPr>
          <w:ilvl w:val="0"/>
          <w:numId w:val="27"/>
        </w:numPr>
        <w:tabs>
          <w:tab w:val="num" w:pos="710"/>
        </w:tabs>
        <w:spacing w:before="100" w:beforeAutospacing="1" w:after="100" w:afterAutospacing="1" w:line="360" w:lineRule="auto"/>
        <w:contextualSpacing/>
        <w:jc w:val="both"/>
        <w:rPr>
          <w:rFonts w:ascii="Book Antiqua" w:hAnsi="Book Antiqua"/>
        </w:rPr>
      </w:pPr>
      <w:r w:rsidRPr="00B7419E">
        <w:rPr>
          <w:rFonts w:ascii="Book Antiqua" w:hAnsi="Book Antiqua"/>
          <w:bCs/>
        </w:rPr>
        <w:t xml:space="preserve">Ratified as a </w:t>
      </w:r>
      <w:r w:rsidR="00986345" w:rsidRPr="00986345">
        <w:rPr>
          <w:rFonts w:ascii="Book Antiqua" w:hAnsi="Book Antiqua"/>
          <w:b/>
          <w:bCs/>
        </w:rPr>
        <w:t xml:space="preserve">Professor and </w:t>
      </w:r>
      <w:r w:rsidRPr="00986345">
        <w:rPr>
          <w:rFonts w:ascii="Book Antiqua" w:hAnsi="Book Antiqua"/>
          <w:b/>
          <w:bCs/>
        </w:rPr>
        <w:t>Principal</w:t>
      </w:r>
      <w:r w:rsidR="00AE4FCE" w:rsidRPr="00B7419E">
        <w:rPr>
          <w:rFonts w:ascii="Book Antiqua" w:hAnsi="Book Antiqua"/>
          <w:bCs/>
        </w:rPr>
        <w:t xml:space="preserve"> by JNTUH, Kukatpalli, Hyderabad</w:t>
      </w:r>
      <w:r w:rsidR="008876E3" w:rsidRPr="00B7419E">
        <w:rPr>
          <w:rFonts w:ascii="Book Antiqua" w:hAnsi="Book Antiqua"/>
          <w:bCs/>
        </w:rPr>
        <w:t>.</w:t>
      </w:r>
      <w:r w:rsidR="00E419E6" w:rsidRPr="00B7419E">
        <w:rPr>
          <w:rFonts w:ascii="Book Antiqua" w:hAnsi="Book Antiqua"/>
          <w:bCs/>
        </w:rPr>
        <w:t xml:space="preserve"> 1/3/2016</w:t>
      </w:r>
      <w:r w:rsidR="00123F7E">
        <w:rPr>
          <w:rFonts w:ascii="Book Antiqua" w:hAnsi="Book Antiqua"/>
          <w:bCs/>
        </w:rPr>
        <w:t>.</w:t>
      </w:r>
    </w:p>
    <w:p w:rsidR="00195AAB" w:rsidRPr="00B7419E" w:rsidRDefault="00423756" w:rsidP="00195AAB">
      <w:pPr>
        <w:numPr>
          <w:ilvl w:val="0"/>
          <w:numId w:val="27"/>
        </w:numPr>
        <w:tabs>
          <w:tab w:val="num" w:pos="710"/>
        </w:tabs>
        <w:spacing w:before="100" w:beforeAutospacing="1" w:after="100" w:afterAutospacing="1" w:line="360" w:lineRule="auto"/>
        <w:contextualSpacing/>
        <w:jc w:val="both"/>
        <w:rPr>
          <w:rFonts w:ascii="Book Antiqua" w:hAnsi="Book Antiqua"/>
        </w:rPr>
      </w:pPr>
      <w:r w:rsidRPr="00B7419E">
        <w:rPr>
          <w:rFonts w:ascii="Book Antiqua" w:hAnsi="Book Antiqua"/>
          <w:bCs/>
        </w:rPr>
        <w:t xml:space="preserve">Ratified as </w:t>
      </w:r>
      <w:r w:rsidR="00195AAB" w:rsidRPr="00B7419E">
        <w:rPr>
          <w:rFonts w:ascii="Book Antiqua" w:hAnsi="Book Antiqua"/>
          <w:bCs/>
        </w:rPr>
        <w:t>a</w:t>
      </w:r>
      <w:r w:rsidR="00E419E6" w:rsidRPr="00B7419E">
        <w:rPr>
          <w:rFonts w:ascii="Book Antiqua" w:hAnsi="Book Antiqua"/>
          <w:bCs/>
        </w:rPr>
        <w:t>n Associate professor by JNTUH,</w:t>
      </w:r>
      <w:r w:rsidR="00561DB3" w:rsidRPr="00B7419E">
        <w:rPr>
          <w:rFonts w:ascii="Book Antiqua" w:hAnsi="Book Antiqua"/>
          <w:bCs/>
        </w:rPr>
        <w:t xml:space="preserve"> </w:t>
      </w:r>
      <w:r w:rsidR="00E419E6" w:rsidRPr="00B7419E">
        <w:rPr>
          <w:rFonts w:ascii="Book Antiqua" w:hAnsi="Book Antiqua"/>
          <w:bCs/>
        </w:rPr>
        <w:t>Kukatpalli,</w:t>
      </w:r>
      <w:r w:rsidR="00561DB3" w:rsidRPr="00B7419E">
        <w:rPr>
          <w:rFonts w:ascii="Book Antiqua" w:hAnsi="Book Antiqua"/>
          <w:bCs/>
        </w:rPr>
        <w:t xml:space="preserve"> </w:t>
      </w:r>
      <w:r w:rsidR="00E419E6" w:rsidRPr="00B7419E">
        <w:rPr>
          <w:rFonts w:ascii="Book Antiqua" w:hAnsi="Book Antiqua"/>
          <w:bCs/>
        </w:rPr>
        <w:t>Hyderabad, On 30/6/2011</w:t>
      </w:r>
    </w:p>
    <w:p w:rsidR="00567EBB" w:rsidRPr="00B7419E" w:rsidRDefault="00567EBB" w:rsidP="00195AAB">
      <w:pPr>
        <w:numPr>
          <w:ilvl w:val="0"/>
          <w:numId w:val="27"/>
        </w:numPr>
        <w:tabs>
          <w:tab w:val="num" w:pos="710"/>
        </w:tabs>
        <w:spacing w:before="100" w:beforeAutospacing="1" w:after="100" w:afterAutospacing="1" w:line="360" w:lineRule="auto"/>
        <w:contextualSpacing/>
        <w:jc w:val="both"/>
        <w:rPr>
          <w:rFonts w:ascii="Book Antiqua" w:hAnsi="Book Antiqua"/>
        </w:rPr>
      </w:pPr>
      <w:r w:rsidRPr="00F805E6">
        <w:rPr>
          <w:rFonts w:ascii="Book Antiqua" w:hAnsi="Book Antiqua"/>
          <w:b/>
        </w:rPr>
        <w:t>UGC-RGNFS</w:t>
      </w:r>
      <w:r w:rsidRPr="00B7419E">
        <w:rPr>
          <w:rFonts w:ascii="Book Antiqua" w:hAnsi="Book Antiqua"/>
        </w:rPr>
        <w:t xml:space="preserve"> award for Ph.D research work.</w:t>
      </w:r>
      <w:r w:rsidR="00F805E6">
        <w:rPr>
          <w:rFonts w:ascii="Book Antiqua" w:hAnsi="Book Antiqua"/>
        </w:rPr>
        <w:t xml:space="preserve"> </w:t>
      </w:r>
      <w:r w:rsidR="00123F7E">
        <w:rPr>
          <w:rFonts w:ascii="Book Antiqua" w:hAnsi="Book Antiqua"/>
        </w:rPr>
        <w:t>2007</w:t>
      </w:r>
    </w:p>
    <w:p w:rsidR="00195AAB" w:rsidRPr="00123F7E" w:rsidRDefault="00195AAB" w:rsidP="00195AAB">
      <w:pPr>
        <w:numPr>
          <w:ilvl w:val="0"/>
          <w:numId w:val="27"/>
        </w:numPr>
        <w:tabs>
          <w:tab w:val="num" w:pos="710"/>
        </w:tabs>
        <w:spacing w:before="100" w:beforeAutospacing="1" w:after="100" w:afterAutospacing="1" w:line="360" w:lineRule="auto"/>
        <w:contextualSpacing/>
        <w:jc w:val="both"/>
        <w:rPr>
          <w:rFonts w:ascii="Book Antiqua" w:hAnsi="Book Antiqua"/>
        </w:rPr>
      </w:pPr>
      <w:r w:rsidRPr="00B7419E">
        <w:rPr>
          <w:rFonts w:ascii="Book Antiqua" w:hAnsi="Book Antiqua"/>
          <w:bCs/>
        </w:rPr>
        <w:t>Best Research Paper award by AU College of Pharmaceutical Sciences, Andhra University.</w:t>
      </w:r>
      <w:r w:rsidR="00123F7E">
        <w:rPr>
          <w:rFonts w:ascii="Book Antiqua" w:hAnsi="Book Antiqua"/>
          <w:bCs/>
        </w:rPr>
        <w:t>2008</w:t>
      </w:r>
    </w:p>
    <w:p w:rsidR="00123F7E" w:rsidRPr="00B7419E" w:rsidRDefault="00123F7E" w:rsidP="00123F7E">
      <w:pPr>
        <w:numPr>
          <w:ilvl w:val="0"/>
          <w:numId w:val="27"/>
        </w:numPr>
        <w:spacing w:line="360" w:lineRule="auto"/>
        <w:jc w:val="both"/>
        <w:rPr>
          <w:rFonts w:ascii="Book Antiqua" w:hAnsi="Book Antiqua"/>
        </w:rPr>
      </w:pPr>
      <w:r w:rsidRPr="00B7419E">
        <w:rPr>
          <w:rFonts w:ascii="Book Antiqua" w:hAnsi="Book Antiqua"/>
          <w:iCs/>
        </w:rPr>
        <w:t xml:space="preserve">Qualified in Graduate Aptitude Test in Engineering (GATE </w:t>
      </w:r>
      <w:r w:rsidRPr="00B7419E">
        <w:rPr>
          <w:rFonts w:ascii="Book Antiqua" w:hAnsi="Book Antiqua"/>
        </w:rPr>
        <w:t>-2003) Score: 50.04 percentile.</w:t>
      </w:r>
    </w:p>
    <w:p w:rsidR="00195AAB" w:rsidRPr="00B7419E" w:rsidRDefault="00195AAB" w:rsidP="00195AAB">
      <w:pPr>
        <w:numPr>
          <w:ilvl w:val="0"/>
          <w:numId w:val="27"/>
        </w:numPr>
        <w:spacing w:before="100" w:beforeAutospacing="1" w:after="100" w:afterAutospacing="1" w:line="360" w:lineRule="auto"/>
        <w:contextualSpacing/>
        <w:jc w:val="both"/>
        <w:rPr>
          <w:rFonts w:ascii="Book Antiqua" w:hAnsi="Book Antiqua"/>
        </w:rPr>
      </w:pPr>
      <w:r w:rsidRPr="00B7419E">
        <w:rPr>
          <w:rFonts w:ascii="Book Antiqua" w:hAnsi="Book Antiqua"/>
          <w:bCs/>
        </w:rPr>
        <w:t xml:space="preserve">As a Ph.D Guide Ratified by </w:t>
      </w:r>
      <w:r w:rsidRPr="00CB0804">
        <w:rPr>
          <w:rFonts w:ascii="Book Antiqua" w:hAnsi="Book Antiqua"/>
          <w:b/>
          <w:bCs/>
        </w:rPr>
        <w:t>JNTUH</w:t>
      </w:r>
      <w:r w:rsidRPr="00B7419E">
        <w:rPr>
          <w:rFonts w:ascii="Book Antiqua" w:hAnsi="Book Antiqua"/>
          <w:bCs/>
        </w:rPr>
        <w:t xml:space="preserve">, Kukatpalli, Hyderabad, </w:t>
      </w:r>
      <w:r w:rsidRPr="00CB0804">
        <w:rPr>
          <w:rFonts w:ascii="Book Antiqua" w:hAnsi="Book Antiqua"/>
          <w:b/>
          <w:bCs/>
        </w:rPr>
        <w:t>Krishna University</w:t>
      </w:r>
      <w:r w:rsidRPr="00B7419E">
        <w:rPr>
          <w:rFonts w:ascii="Book Antiqua" w:hAnsi="Book Antiqua"/>
          <w:bCs/>
        </w:rPr>
        <w:t>, Machilipatnam and</w:t>
      </w:r>
      <w:r w:rsidR="007D0EC6" w:rsidRPr="00B7419E">
        <w:rPr>
          <w:rFonts w:ascii="Book Antiqua" w:hAnsi="Book Antiqua"/>
          <w:bCs/>
        </w:rPr>
        <w:t xml:space="preserve"> Assam Down Town University, Guwaha</w:t>
      </w:r>
      <w:r w:rsidRPr="00B7419E">
        <w:rPr>
          <w:rFonts w:ascii="Book Antiqua" w:hAnsi="Book Antiqua"/>
          <w:bCs/>
        </w:rPr>
        <w:t>ti,</w:t>
      </w:r>
      <w:r w:rsidR="003866A1" w:rsidRPr="00B7419E">
        <w:rPr>
          <w:rFonts w:ascii="Book Antiqua" w:hAnsi="Book Antiqua"/>
          <w:bCs/>
        </w:rPr>
        <w:t xml:space="preserve"> </w:t>
      </w:r>
      <w:r w:rsidRPr="00B7419E">
        <w:rPr>
          <w:rFonts w:ascii="Book Antiqua" w:hAnsi="Book Antiqua"/>
          <w:bCs/>
        </w:rPr>
        <w:t xml:space="preserve">Assam. </w:t>
      </w:r>
    </w:p>
    <w:p w:rsidR="009E12B9" w:rsidRPr="001B723A" w:rsidRDefault="009E12B9" w:rsidP="009E12B9">
      <w:pPr>
        <w:spacing w:before="100" w:beforeAutospacing="1" w:after="100" w:afterAutospacing="1" w:line="360" w:lineRule="auto"/>
        <w:ind w:left="360"/>
        <w:contextualSpacing/>
        <w:jc w:val="both"/>
        <w:rPr>
          <w:rFonts w:ascii="Book Antiqua" w:hAnsi="Book Antiqua"/>
          <w:b/>
        </w:rPr>
      </w:pPr>
    </w:p>
    <w:p w:rsidR="00341FB0" w:rsidRPr="001B723A" w:rsidRDefault="00341FB0" w:rsidP="00341FB0">
      <w:pPr>
        <w:spacing w:before="100" w:beforeAutospacing="1" w:after="100" w:afterAutospacing="1" w:line="360" w:lineRule="auto"/>
        <w:jc w:val="both"/>
        <w:rPr>
          <w:rFonts w:ascii="Book Antiqua" w:hAnsi="Book Antiqua"/>
          <w:b/>
          <w:bCs/>
          <w:sz w:val="28"/>
          <w:szCs w:val="28"/>
        </w:rPr>
      </w:pPr>
      <w:r w:rsidRPr="001B723A">
        <w:rPr>
          <w:rFonts w:ascii="Book Antiqua" w:hAnsi="Book Antiqua"/>
          <w:b/>
          <w:bCs/>
          <w:sz w:val="28"/>
          <w:szCs w:val="28"/>
        </w:rPr>
        <w:t xml:space="preserve">ACADEMIC MEMBERSHIPS </w:t>
      </w:r>
    </w:p>
    <w:p w:rsidR="00FD0C45" w:rsidRPr="00566173" w:rsidRDefault="00FD0C45" w:rsidP="00FD0C45">
      <w:pPr>
        <w:numPr>
          <w:ilvl w:val="0"/>
          <w:numId w:val="23"/>
        </w:numPr>
        <w:spacing w:before="100" w:beforeAutospacing="1" w:after="100" w:afterAutospacing="1" w:line="360" w:lineRule="auto"/>
        <w:contextualSpacing/>
        <w:jc w:val="both"/>
        <w:rPr>
          <w:rFonts w:ascii="Book Antiqua" w:hAnsi="Book Antiqua"/>
        </w:rPr>
      </w:pPr>
      <w:r w:rsidRPr="00566173">
        <w:rPr>
          <w:rFonts w:ascii="Book Antiqua" w:hAnsi="Book Antiqua" w:cs="Arial"/>
          <w:color w:val="000000"/>
          <w:shd w:val="clear" w:color="auto" w:fill="FFFFFF"/>
        </w:rPr>
        <w:t>Andhra Pradesh Akademi of Sciences (APAS) "</w:t>
      </w:r>
      <w:r w:rsidRPr="00566173">
        <w:rPr>
          <w:rFonts w:ascii="Book Antiqua" w:hAnsi="Book Antiqua" w:cs="Arial"/>
          <w:b/>
          <w:bCs/>
          <w:color w:val="000000"/>
          <w:shd w:val="clear" w:color="auto" w:fill="FFFFFF"/>
        </w:rPr>
        <w:t>Associate Fellow of A.P. Akademi of Sciences" </w:t>
      </w:r>
      <w:r w:rsidRPr="00566173">
        <w:rPr>
          <w:rFonts w:ascii="Book Antiqua" w:hAnsi="Book Antiqua" w:cs="Arial"/>
          <w:color w:val="000000"/>
          <w:shd w:val="clear" w:color="auto" w:fill="FFFFFF"/>
        </w:rPr>
        <w:t>for the year 2020. </w:t>
      </w:r>
    </w:p>
    <w:p w:rsidR="00864265" w:rsidRDefault="00864265" w:rsidP="00341FB0">
      <w:pPr>
        <w:widowControl w:val="0"/>
        <w:numPr>
          <w:ilvl w:val="0"/>
          <w:numId w:val="23"/>
        </w:numPr>
        <w:spacing w:before="100" w:beforeAutospacing="1" w:after="100" w:afterAutospacing="1" w:line="360" w:lineRule="auto"/>
        <w:jc w:val="both"/>
        <w:rPr>
          <w:rFonts w:ascii="Book Antiqua" w:hAnsi="Book Antiqua"/>
          <w:bCs/>
          <w:iCs/>
        </w:rPr>
      </w:pPr>
      <w:r w:rsidRPr="00774A0C">
        <w:rPr>
          <w:rFonts w:ascii="Book Antiqua" w:hAnsi="Book Antiqua"/>
          <w:bCs/>
          <w:iCs/>
        </w:rPr>
        <w:t>Life member in</w:t>
      </w:r>
      <w:r>
        <w:rPr>
          <w:rFonts w:ascii="Book Antiqua" w:hAnsi="Book Antiqua"/>
          <w:bCs/>
          <w:iCs/>
        </w:rPr>
        <w:t xml:space="preserve"> Association of Pharmacy Professionals (</w:t>
      </w:r>
      <w:r w:rsidRPr="00864265">
        <w:rPr>
          <w:b/>
        </w:rPr>
        <w:t>APP/TG/LM-069/17</w:t>
      </w:r>
      <w:r>
        <w:t>)</w:t>
      </w:r>
    </w:p>
    <w:p w:rsidR="00341FB0" w:rsidRPr="00774A0C" w:rsidRDefault="00341FB0" w:rsidP="00341FB0">
      <w:pPr>
        <w:widowControl w:val="0"/>
        <w:numPr>
          <w:ilvl w:val="0"/>
          <w:numId w:val="23"/>
        </w:numPr>
        <w:spacing w:before="100" w:beforeAutospacing="1" w:after="100" w:afterAutospacing="1" w:line="360" w:lineRule="auto"/>
        <w:jc w:val="both"/>
        <w:rPr>
          <w:rFonts w:ascii="Book Antiqua" w:hAnsi="Book Antiqua"/>
          <w:bCs/>
          <w:iCs/>
        </w:rPr>
      </w:pPr>
      <w:r w:rsidRPr="00774A0C">
        <w:rPr>
          <w:rFonts w:ascii="Book Antiqua" w:hAnsi="Book Antiqua"/>
          <w:bCs/>
          <w:iCs/>
        </w:rPr>
        <w:t xml:space="preserve">Life member in Fellow Indian chemist in Institution of chemist </w:t>
      </w:r>
      <w:r w:rsidRPr="008876E3">
        <w:rPr>
          <w:rFonts w:ascii="Book Antiqua" w:hAnsi="Book Antiqua"/>
          <w:b/>
          <w:bCs/>
          <w:iCs/>
        </w:rPr>
        <w:t>(FIC)</w:t>
      </w:r>
      <w:r w:rsidR="006D5B41" w:rsidRPr="00774A0C">
        <w:rPr>
          <w:rFonts w:ascii="Book Antiqua" w:hAnsi="Book Antiqua"/>
          <w:bCs/>
          <w:iCs/>
        </w:rPr>
        <w:t xml:space="preserve">                            </w:t>
      </w:r>
      <w:r w:rsidRPr="00774A0C">
        <w:rPr>
          <w:rFonts w:ascii="Book Antiqua" w:hAnsi="Book Antiqua"/>
          <w:bCs/>
          <w:iCs/>
        </w:rPr>
        <w:t xml:space="preserve"> (</w:t>
      </w:r>
      <w:r w:rsidRPr="00774A0C">
        <w:rPr>
          <w:rFonts w:ascii="Book Antiqua" w:hAnsi="Book Antiqua"/>
          <w:b/>
          <w:bCs/>
          <w:iCs/>
        </w:rPr>
        <w:t>LF-</w:t>
      </w:r>
      <w:r w:rsidR="006D5B41" w:rsidRPr="00774A0C">
        <w:rPr>
          <w:rFonts w:ascii="Book Antiqua" w:hAnsi="Book Antiqua"/>
          <w:b/>
          <w:bCs/>
          <w:iCs/>
        </w:rPr>
        <w:t>244(4)/</w:t>
      </w:r>
      <w:r w:rsidRPr="00774A0C">
        <w:rPr>
          <w:rFonts w:ascii="Book Antiqua" w:hAnsi="Book Antiqua"/>
          <w:b/>
          <w:bCs/>
          <w:iCs/>
        </w:rPr>
        <w:t>6151</w:t>
      </w:r>
      <w:r w:rsidRPr="00774A0C">
        <w:rPr>
          <w:rFonts w:ascii="Book Antiqua" w:hAnsi="Book Antiqua"/>
          <w:bCs/>
          <w:iCs/>
        </w:rPr>
        <w:t>)</w:t>
      </w:r>
      <w:r w:rsidR="008876E3">
        <w:rPr>
          <w:rFonts w:ascii="Book Antiqua" w:hAnsi="Book Antiqua"/>
          <w:bCs/>
          <w:iCs/>
        </w:rPr>
        <w:t>.</w:t>
      </w:r>
    </w:p>
    <w:p w:rsidR="00341FB0" w:rsidRPr="00774A0C" w:rsidRDefault="00341FB0" w:rsidP="00341FB0">
      <w:pPr>
        <w:widowControl w:val="0"/>
        <w:numPr>
          <w:ilvl w:val="0"/>
          <w:numId w:val="23"/>
        </w:numPr>
        <w:spacing w:before="100" w:beforeAutospacing="1" w:after="100" w:afterAutospacing="1" w:line="360" w:lineRule="auto"/>
        <w:jc w:val="both"/>
        <w:rPr>
          <w:rFonts w:ascii="Book Antiqua" w:hAnsi="Book Antiqua"/>
          <w:bCs/>
          <w:i/>
          <w:iCs/>
        </w:rPr>
      </w:pPr>
      <w:r w:rsidRPr="00774A0C">
        <w:rPr>
          <w:rFonts w:ascii="Book Antiqua" w:hAnsi="Book Antiqua"/>
          <w:bCs/>
        </w:rPr>
        <w:t>Life Member in Indian Society for Technical Education (</w:t>
      </w:r>
      <w:r w:rsidRPr="00774A0C">
        <w:rPr>
          <w:rFonts w:ascii="Book Antiqua" w:hAnsi="Book Antiqua"/>
          <w:b/>
          <w:bCs/>
        </w:rPr>
        <w:t>LM 83994</w:t>
      </w:r>
      <w:r w:rsidRPr="00774A0C">
        <w:rPr>
          <w:rFonts w:ascii="Book Antiqua" w:hAnsi="Book Antiqua"/>
          <w:bCs/>
        </w:rPr>
        <w:t>).</w:t>
      </w:r>
    </w:p>
    <w:p w:rsidR="00341FB0" w:rsidRPr="00774A0C" w:rsidRDefault="00341FB0" w:rsidP="00341FB0">
      <w:pPr>
        <w:widowControl w:val="0"/>
        <w:numPr>
          <w:ilvl w:val="0"/>
          <w:numId w:val="23"/>
        </w:numPr>
        <w:spacing w:before="100" w:beforeAutospacing="1" w:after="100" w:afterAutospacing="1" w:line="360" w:lineRule="auto"/>
        <w:jc w:val="both"/>
        <w:rPr>
          <w:rFonts w:ascii="Book Antiqua" w:hAnsi="Book Antiqua"/>
          <w:bCs/>
        </w:rPr>
      </w:pPr>
      <w:r w:rsidRPr="00774A0C">
        <w:rPr>
          <w:rFonts w:ascii="Book Antiqua" w:hAnsi="Book Antiqua"/>
          <w:bCs/>
        </w:rPr>
        <w:t>Life Member in the Association of Pharmaceutical Teachers of India (</w:t>
      </w:r>
      <w:r w:rsidRPr="00774A0C">
        <w:rPr>
          <w:rFonts w:ascii="Book Antiqua" w:hAnsi="Book Antiqua"/>
          <w:b/>
          <w:bCs/>
        </w:rPr>
        <w:t>AP/LM-900</w:t>
      </w:r>
      <w:r w:rsidRPr="00774A0C">
        <w:rPr>
          <w:rFonts w:ascii="Book Antiqua" w:hAnsi="Book Antiqua"/>
          <w:bCs/>
        </w:rPr>
        <w:t>).</w:t>
      </w:r>
    </w:p>
    <w:p w:rsidR="00341FB0" w:rsidRPr="00774A0C" w:rsidRDefault="00341FB0" w:rsidP="00341FB0">
      <w:pPr>
        <w:widowControl w:val="0"/>
        <w:numPr>
          <w:ilvl w:val="0"/>
          <w:numId w:val="23"/>
        </w:numPr>
        <w:spacing w:before="100" w:beforeAutospacing="1" w:after="100" w:afterAutospacing="1" w:line="360" w:lineRule="auto"/>
        <w:jc w:val="both"/>
        <w:rPr>
          <w:rFonts w:ascii="Book Antiqua" w:hAnsi="Book Antiqua"/>
          <w:bCs/>
        </w:rPr>
      </w:pPr>
      <w:r w:rsidRPr="00774A0C">
        <w:rPr>
          <w:rFonts w:ascii="Book Antiqua" w:hAnsi="Book Antiqua"/>
          <w:bCs/>
        </w:rPr>
        <w:t>Life Member in Society of Pharmacognosy (</w:t>
      </w:r>
      <w:r w:rsidRPr="00774A0C">
        <w:rPr>
          <w:rFonts w:ascii="Book Antiqua" w:hAnsi="Book Antiqua"/>
          <w:b/>
          <w:bCs/>
        </w:rPr>
        <w:t>ISP/LM-AP/M-083</w:t>
      </w:r>
      <w:r w:rsidRPr="00774A0C">
        <w:rPr>
          <w:rFonts w:ascii="Book Antiqua" w:hAnsi="Book Antiqua"/>
          <w:bCs/>
        </w:rPr>
        <w:t>).</w:t>
      </w:r>
    </w:p>
    <w:p w:rsidR="00341FB0" w:rsidRPr="00774A0C" w:rsidRDefault="00341FB0" w:rsidP="00341FB0">
      <w:pPr>
        <w:widowControl w:val="0"/>
        <w:numPr>
          <w:ilvl w:val="0"/>
          <w:numId w:val="23"/>
        </w:numPr>
        <w:spacing w:before="100" w:beforeAutospacing="1" w:after="100" w:afterAutospacing="1" w:line="360" w:lineRule="auto"/>
        <w:jc w:val="both"/>
        <w:rPr>
          <w:rFonts w:ascii="Book Antiqua" w:hAnsi="Book Antiqua"/>
          <w:bCs/>
        </w:rPr>
      </w:pPr>
      <w:r w:rsidRPr="00774A0C">
        <w:rPr>
          <w:rFonts w:ascii="Book Antiqua" w:hAnsi="Book Antiqua"/>
          <w:bCs/>
        </w:rPr>
        <w:lastRenderedPageBreak/>
        <w:t>Registered Pharmacist (</w:t>
      </w:r>
      <w:r w:rsidRPr="00774A0C">
        <w:rPr>
          <w:rFonts w:ascii="Book Antiqua" w:hAnsi="Book Antiqua"/>
          <w:b/>
          <w:bCs/>
        </w:rPr>
        <w:t>037849A1</w:t>
      </w:r>
      <w:r w:rsidRPr="00774A0C">
        <w:rPr>
          <w:rFonts w:ascii="Book Antiqua" w:hAnsi="Book Antiqua"/>
          <w:bCs/>
        </w:rPr>
        <w:t>) in Andhra Pradesh state Pharmacy Council.</w:t>
      </w:r>
    </w:p>
    <w:p w:rsidR="00CC6501" w:rsidRDefault="00CC6501" w:rsidP="001173A2">
      <w:pPr>
        <w:spacing w:before="100" w:beforeAutospacing="1" w:after="100" w:afterAutospacing="1" w:line="360" w:lineRule="auto"/>
        <w:jc w:val="both"/>
        <w:rPr>
          <w:rFonts w:ascii="Book Antiqua" w:hAnsi="Book Antiqua"/>
          <w:b/>
          <w:bCs/>
          <w:sz w:val="28"/>
          <w:szCs w:val="28"/>
        </w:rPr>
      </w:pPr>
      <w:r w:rsidRPr="00161B59">
        <w:rPr>
          <w:rFonts w:ascii="Book Antiqua" w:hAnsi="Book Antiqua"/>
          <w:b/>
          <w:bCs/>
          <w:sz w:val="28"/>
          <w:szCs w:val="28"/>
        </w:rPr>
        <w:t xml:space="preserve">No. OF </w:t>
      </w:r>
      <w:r>
        <w:rPr>
          <w:rFonts w:ascii="Book Antiqua" w:hAnsi="Book Antiqua"/>
          <w:b/>
          <w:bCs/>
          <w:sz w:val="28"/>
          <w:szCs w:val="28"/>
        </w:rPr>
        <w:t>Patents National level</w:t>
      </w:r>
      <w:r w:rsidR="00A92F29">
        <w:rPr>
          <w:rFonts w:ascii="Book Antiqua" w:hAnsi="Book Antiqua"/>
          <w:b/>
          <w:bCs/>
          <w:sz w:val="28"/>
          <w:szCs w:val="28"/>
        </w:rPr>
        <w:t xml:space="preserve"> published </w:t>
      </w:r>
      <w:r>
        <w:rPr>
          <w:rFonts w:ascii="Book Antiqua" w:hAnsi="Book Antiqua"/>
          <w:b/>
          <w:bCs/>
          <w:sz w:val="28"/>
          <w:szCs w:val="28"/>
        </w:rPr>
        <w:t>-</w:t>
      </w:r>
      <w:r w:rsidR="000757D1">
        <w:rPr>
          <w:rFonts w:ascii="Book Antiqua" w:hAnsi="Book Antiqua"/>
          <w:b/>
          <w:bCs/>
          <w:sz w:val="28"/>
          <w:szCs w:val="28"/>
        </w:rPr>
        <w:t xml:space="preserve"> </w:t>
      </w:r>
      <w:r>
        <w:rPr>
          <w:rFonts w:ascii="Book Antiqua" w:hAnsi="Book Antiqua"/>
          <w:b/>
          <w:bCs/>
          <w:sz w:val="28"/>
          <w:szCs w:val="28"/>
        </w:rPr>
        <w:t>4</w:t>
      </w:r>
    </w:p>
    <w:p w:rsidR="000757D1" w:rsidRPr="00AF79A2" w:rsidRDefault="000757D1" w:rsidP="000530F6">
      <w:pPr>
        <w:pStyle w:val="Default"/>
        <w:numPr>
          <w:ilvl w:val="0"/>
          <w:numId w:val="46"/>
        </w:numPr>
        <w:spacing w:line="360" w:lineRule="auto"/>
        <w:jc w:val="both"/>
        <w:rPr>
          <w:rFonts w:ascii="Book Antiqua" w:hAnsi="Book Antiqua"/>
          <w:bCs/>
          <w:color w:val="auto"/>
        </w:rPr>
      </w:pPr>
      <w:r w:rsidRPr="000757D1">
        <w:rPr>
          <w:rFonts w:ascii="Book Antiqua" w:hAnsi="Book Antiqua"/>
          <w:bCs/>
        </w:rPr>
        <w:t xml:space="preserve">Process </w:t>
      </w:r>
      <w:r w:rsidR="00B067CA">
        <w:rPr>
          <w:rFonts w:ascii="Book Antiqua" w:hAnsi="Book Antiqua"/>
          <w:bCs/>
        </w:rPr>
        <w:t>f</w:t>
      </w:r>
      <w:r w:rsidRPr="000757D1">
        <w:rPr>
          <w:rFonts w:ascii="Book Antiqua" w:hAnsi="Book Antiqua"/>
          <w:bCs/>
        </w:rPr>
        <w:t xml:space="preserve">or </w:t>
      </w:r>
      <w:r w:rsidR="009964AA" w:rsidRPr="000757D1">
        <w:rPr>
          <w:rFonts w:ascii="Book Antiqua" w:hAnsi="Book Antiqua"/>
          <w:bCs/>
        </w:rPr>
        <w:t>the</w:t>
      </w:r>
      <w:r w:rsidRPr="000757D1">
        <w:rPr>
          <w:rFonts w:ascii="Book Antiqua" w:hAnsi="Book Antiqua"/>
          <w:bCs/>
        </w:rPr>
        <w:t xml:space="preserve"> Evaluation, Identification, Anti-Inflammatory</w:t>
      </w:r>
      <w:r w:rsidR="00B067CA" w:rsidRPr="000757D1">
        <w:rPr>
          <w:rFonts w:ascii="Book Antiqua" w:hAnsi="Book Antiqua"/>
          <w:bCs/>
        </w:rPr>
        <w:t>, Anti</w:t>
      </w:r>
      <w:r w:rsidRPr="000757D1">
        <w:rPr>
          <w:rFonts w:ascii="Book Antiqua" w:hAnsi="Book Antiqua"/>
          <w:bCs/>
        </w:rPr>
        <w:t xml:space="preserve">-Diabetic, Anti-Oxidant, </w:t>
      </w:r>
      <w:r w:rsidR="009964AA" w:rsidRPr="000757D1">
        <w:rPr>
          <w:rFonts w:ascii="Book Antiqua" w:hAnsi="Book Antiqua"/>
          <w:bCs/>
        </w:rPr>
        <w:t>and</w:t>
      </w:r>
      <w:r w:rsidRPr="000757D1">
        <w:rPr>
          <w:rFonts w:ascii="Book Antiqua" w:hAnsi="Book Antiqua"/>
          <w:bCs/>
        </w:rPr>
        <w:t xml:space="preserve"> Anti-Bacterial Activities of Phytoconstituents From Isolation of Genus Mussaenda.</w:t>
      </w:r>
      <w:r w:rsidRPr="000757D1">
        <w:rPr>
          <w:rFonts w:ascii="Book Antiqua" w:eastAsiaTheme="minorHAnsi" w:hAnsi="Book Antiqua" w:cs="OpenSans"/>
          <w:b/>
        </w:rPr>
        <w:t xml:space="preserve"> Application No: </w:t>
      </w:r>
      <w:r w:rsidR="00A348D0" w:rsidRPr="0013710F">
        <w:rPr>
          <w:rFonts w:ascii="Book Antiqua" w:hAnsi="Book Antiqua"/>
          <w:b/>
          <w:color w:val="auto"/>
          <w:shd w:val="clear" w:color="auto" w:fill="FFFFFF"/>
        </w:rPr>
        <w:t>202241032462</w:t>
      </w:r>
      <w:r w:rsidRPr="00AF79A2">
        <w:rPr>
          <w:rFonts w:ascii="Book Antiqua" w:eastAsiaTheme="minorHAnsi" w:hAnsi="Book Antiqua" w:cs="OpenSans"/>
          <w:b/>
          <w:color w:val="auto"/>
        </w:rPr>
        <w:t>.</w:t>
      </w:r>
      <w:r w:rsidRPr="00AF79A2">
        <w:rPr>
          <w:rFonts w:ascii="Book Antiqua" w:hAnsi="Book Antiqua"/>
          <w:bCs/>
          <w:color w:val="auto"/>
        </w:rPr>
        <w:t xml:space="preserve"> </w:t>
      </w:r>
      <w:r w:rsidRPr="00AF79A2">
        <w:rPr>
          <w:rFonts w:ascii="Book Antiqua" w:eastAsiaTheme="minorHAnsi" w:hAnsi="Book Antiqua" w:cs="OpenSans"/>
          <w:color w:val="auto"/>
        </w:rPr>
        <w:t xml:space="preserve">Date of filing. </w:t>
      </w:r>
      <w:r w:rsidR="00AF79A2" w:rsidRPr="00AF79A2">
        <w:rPr>
          <w:rFonts w:ascii="Book Antiqua" w:hAnsi="Book Antiqua"/>
          <w:color w:val="auto"/>
          <w:shd w:val="clear" w:color="auto" w:fill="FFFFFF"/>
        </w:rPr>
        <w:t>07/06/2022</w:t>
      </w:r>
      <w:r w:rsidRPr="00AF79A2">
        <w:rPr>
          <w:rFonts w:ascii="Book Antiqua" w:eastAsiaTheme="minorHAnsi" w:hAnsi="Book Antiqua" w:cs="OpenSans"/>
          <w:b/>
          <w:color w:val="auto"/>
        </w:rPr>
        <w:t>.</w:t>
      </w:r>
      <w:r w:rsidRPr="00AF79A2">
        <w:rPr>
          <w:rFonts w:ascii="Book Antiqua" w:eastAsiaTheme="minorHAnsi" w:hAnsi="Book Antiqua" w:cs="OpenSans"/>
          <w:b/>
          <w:color w:val="auto"/>
          <w:vertAlign w:val="superscript"/>
        </w:rPr>
        <w:t xml:space="preserve">  </w:t>
      </w:r>
      <w:r w:rsidRPr="00AF79A2">
        <w:rPr>
          <w:rFonts w:ascii="Book Antiqua" w:hAnsi="Book Antiqua"/>
          <w:bCs/>
          <w:color w:val="auto"/>
        </w:rPr>
        <w:t xml:space="preserve">BIOTECHNOLOGY. </w:t>
      </w:r>
      <w:r w:rsidR="00AF79A2" w:rsidRPr="00AF79A2">
        <w:rPr>
          <w:rFonts w:ascii="Book Antiqua" w:hAnsi="Book Antiqua"/>
          <w:color w:val="auto"/>
          <w:shd w:val="clear" w:color="auto" w:fill="F9F9F9"/>
        </w:rPr>
        <w:t>17/06/2022</w:t>
      </w:r>
      <w:r w:rsidRPr="00AF79A2">
        <w:rPr>
          <w:rFonts w:ascii="Book Antiqua" w:hAnsi="Book Antiqua"/>
          <w:bCs/>
          <w:color w:val="auto"/>
        </w:rPr>
        <w:t>.Indian.</w:t>
      </w:r>
    </w:p>
    <w:p w:rsidR="00CC6501" w:rsidRPr="000757D1" w:rsidRDefault="00CC6501" w:rsidP="000530F6">
      <w:pPr>
        <w:pStyle w:val="Default"/>
        <w:numPr>
          <w:ilvl w:val="0"/>
          <w:numId w:val="46"/>
        </w:numPr>
        <w:spacing w:line="360" w:lineRule="auto"/>
        <w:jc w:val="both"/>
        <w:rPr>
          <w:rFonts w:ascii="Book Antiqua" w:hAnsi="Book Antiqua"/>
          <w:bCs/>
        </w:rPr>
      </w:pPr>
      <w:r w:rsidRPr="000757D1">
        <w:rPr>
          <w:rFonts w:ascii="Book Antiqua" w:hAnsi="Book Antiqua"/>
          <w:bCs/>
        </w:rPr>
        <w:t xml:space="preserve">A novel Synergistic Herbal Formulation for Diabetes Cure. </w:t>
      </w:r>
      <w:r w:rsidR="0015551C" w:rsidRPr="000757D1">
        <w:rPr>
          <w:rFonts w:ascii="Book Antiqua" w:eastAsiaTheme="minorHAnsi" w:hAnsi="Book Antiqua" w:cs="OpenSans"/>
          <w:b/>
        </w:rPr>
        <w:t xml:space="preserve">Application No: </w:t>
      </w:r>
      <w:r w:rsidR="00A3630F" w:rsidRPr="000757D1">
        <w:rPr>
          <w:rFonts w:ascii="Book Antiqua" w:eastAsiaTheme="minorHAnsi" w:hAnsi="Book Antiqua" w:cs="OpenSans"/>
          <w:b/>
        </w:rPr>
        <w:t>20224102119</w:t>
      </w:r>
      <w:r w:rsidR="00A3630F">
        <w:rPr>
          <w:rFonts w:ascii="Book Antiqua" w:eastAsiaTheme="minorHAnsi" w:hAnsi="Book Antiqua" w:cs="OpenSans"/>
          <w:b/>
        </w:rPr>
        <w:t xml:space="preserve">4. </w:t>
      </w:r>
      <w:r w:rsidR="0015551C" w:rsidRPr="000757D1">
        <w:rPr>
          <w:rFonts w:ascii="Book Antiqua" w:eastAsiaTheme="minorHAnsi" w:hAnsi="Book Antiqua" w:cs="OpenSans"/>
        </w:rPr>
        <w:t>Date of filing. 08/04/2022</w:t>
      </w:r>
      <w:r w:rsidR="0015551C" w:rsidRPr="000757D1">
        <w:rPr>
          <w:rFonts w:ascii="Book Antiqua" w:eastAsiaTheme="minorHAnsi" w:hAnsi="Book Antiqua" w:cs="OpenSans"/>
          <w:b/>
        </w:rPr>
        <w:t>.</w:t>
      </w:r>
      <w:r w:rsidR="0015551C" w:rsidRPr="000757D1">
        <w:rPr>
          <w:rFonts w:ascii="Book Antiqua" w:eastAsiaTheme="minorHAnsi" w:hAnsi="Book Antiqua" w:cs="OpenSans"/>
          <w:b/>
          <w:vertAlign w:val="superscript"/>
        </w:rPr>
        <w:t xml:space="preserve">  </w:t>
      </w:r>
      <w:r w:rsidRPr="000757D1">
        <w:rPr>
          <w:rFonts w:ascii="Book Antiqua" w:hAnsi="Book Antiqua"/>
          <w:bCs/>
        </w:rPr>
        <w:t>Biotechnology. 22-04-2022.Indian.</w:t>
      </w:r>
    </w:p>
    <w:p w:rsidR="00CC6501" w:rsidRPr="000757D1" w:rsidRDefault="0015551C" w:rsidP="000530F6">
      <w:pPr>
        <w:pStyle w:val="ListParagraph"/>
        <w:numPr>
          <w:ilvl w:val="0"/>
          <w:numId w:val="46"/>
        </w:numPr>
        <w:autoSpaceDE w:val="0"/>
        <w:autoSpaceDN w:val="0"/>
        <w:adjustRightInd w:val="0"/>
        <w:spacing w:before="100" w:beforeAutospacing="1" w:after="100" w:afterAutospacing="1" w:line="360" w:lineRule="auto"/>
        <w:jc w:val="both"/>
        <w:rPr>
          <w:rFonts w:ascii="Book Antiqua" w:hAnsi="Book Antiqua"/>
          <w:bCs/>
        </w:rPr>
      </w:pPr>
      <w:r w:rsidRPr="000757D1">
        <w:rPr>
          <w:rFonts w:ascii="Book Antiqua" w:eastAsiaTheme="minorHAnsi" w:hAnsi="Book Antiqua" w:cs="CIDFont+F2"/>
        </w:rPr>
        <w:t xml:space="preserve">Preparation </w:t>
      </w:r>
      <w:r w:rsidR="000757D1" w:rsidRPr="000757D1">
        <w:rPr>
          <w:rFonts w:ascii="Book Antiqua" w:eastAsiaTheme="minorHAnsi" w:hAnsi="Book Antiqua" w:cs="CIDFont+F2"/>
        </w:rPr>
        <w:t>a</w:t>
      </w:r>
      <w:r w:rsidRPr="000757D1">
        <w:rPr>
          <w:rFonts w:ascii="Book Antiqua" w:eastAsiaTheme="minorHAnsi" w:hAnsi="Book Antiqua" w:cs="CIDFont+F2"/>
        </w:rPr>
        <w:t>nd Evaluation of Selected Antidiabetic Drug Loaded Nanoparticle.</w:t>
      </w:r>
      <w:r w:rsidRPr="000757D1">
        <w:rPr>
          <w:rFonts w:ascii="Book Antiqua" w:eastAsiaTheme="minorHAnsi" w:hAnsi="Book Antiqua" w:cs="OpenSans"/>
        </w:rPr>
        <w:t xml:space="preserve"> </w:t>
      </w:r>
      <w:r w:rsidRPr="000757D1">
        <w:rPr>
          <w:rFonts w:ascii="Book Antiqua" w:eastAsiaTheme="minorHAnsi" w:hAnsi="Book Antiqua" w:cs="OpenSans"/>
          <w:b/>
        </w:rPr>
        <w:t>Application No: 202241021196</w:t>
      </w:r>
      <w:r w:rsidRPr="000757D1">
        <w:rPr>
          <w:rFonts w:ascii="Book Antiqua" w:eastAsiaTheme="minorHAnsi" w:hAnsi="Book Antiqua" w:cs="OpenSans"/>
        </w:rPr>
        <w:t>. Date of filing. 08/04/2022, CHEMICAL. Date of Published.  22/04/2022. Indian.</w:t>
      </w:r>
    </w:p>
    <w:p w:rsidR="0015551C" w:rsidRPr="000757D1" w:rsidRDefault="0015551C" w:rsidP="000530F6">
      <w:pPr>
        <w:pStyle w:val="ListParagraph"/>
        <w:numPr>
          <w:ilvl w:val="0"/>
          <w:numId w:val="46"/>
        </w:numPr>
        <w:autoSpaceDE w:val="0"/>
        <w:autoSpaceDN w:val="0"/>
        <w:adjustRightInd w:val="0"/>
        <w:spacing w:before="100" w:beforeAutospacing="1" w:after="100" w:afterAutospacing="1" w:line="360" w:lineRule="auto"/>
        <w:jc w:val="both"/>
        <w:rPr>
          <w:rFonts w:ascii="Book Antiqua" w:hAnsi="Book Antiqua"/>
          <w:bCs/>
        </w:rPr>
      </w:pPr>
      <w:r w:rsidRPr="000757D1">
        <w:rPr>
          <w:rFonts w:ascii="Book Antiqua" w:eastAsiaTheme="minorHAnsi" w:hAnsi="Book Antiqua" w:cs="OpenSans"/>
        </w:rPr>
        <w:t xml:space="preserve">Method </w:t>
      </w:r>
      <w:r w:rsidR="000530F6" w:rsidRPr="000757D1">
        <w:rPr>
          <w:rFonts w:ascii="Book Antiqua" w:eastAsiaTheme="minorHAnsi" w:hAnsi="Book Antiqua" w:cs="OpenSans"/>
        </w:rPr>
        <w:t>for</w:t>
      </w:r>
      <w:r w:rsidRPr="000757D1">
        <w:rPr>
          <w:rFonts w:ascii="Book Antiqua" w:eastAsiaTheme="minorHAnsi" w:hAnsi="Book Antiqua" w:cs="OpenSans"/>
        </w:rPr>
        <w:t xml:space="preserve"> </w:t>
      </w:r>
      <w:r w:rsidR="000530F6" w:rsidRPr="000757D1">
        <w:rPr>
          <w:rFonts w:ascii="Book Antiqua" w:eastAsiaTheme="minorHAnsi" w:hAnsi="Book Antiqua" w:cs="OpenSans"/>
        </w:rPr>
        <w:t>the</w:t>
      </w:r>
      <w:r w:rsidRPr="000757D1">
        <w:rPr>
          <w:rFonts w:ascii="Book Antiqua" w:eastAsiaTheme="minorHAnsi" w:hAnsi="Book Antiqua" w:cs="OpenSans"/>
        </w:rPr>
        <w:t xml:space="preserve"> Determination </w:t>
      </w:r>
      <w:r w:rsidR="000530F6" w:rsidRPr="000757D1">
        <w:rPr>
          <w:rFonts w:ascii="Book Antiqua" w:eastAsiaTheme="minorHAnsi" w:hAnsi="Book Antiqua" w:cs="OpenSans"/>
        </w:rPr>
        <w:t>of</w:t>
      </w:r>
      <w:r w:rsidRPr="000757D1">
        <w:rPr>
          <w:rFonts w:ascii="Book Antiqua" w:eastAsiaTheme="minorHAnsi" w:hAnsi="Book Antiqua" w:cs="OpenSans"/>
        </w:rPr>
        <w:t xml:space="preserve"> Empagliflozin </w:t>
      </w:r>
      <w:r w:rsidR="000530F6" w:rsidRPr="000757D1">
        <w:rPr>
          <w:rFonts w:ascii="Book Antiqua" w:eastAsiaTheme="minorHAnsi" w:hAnsi="Book Antiqua" w:cs="OpenSans"/>
        </w:rPr>
        <w:t>in</w:t>
      </w:r>
      <w:r w:rsidRPr="000757D1">
        <w:rPr>
          <w:rFonts w:ascii="Book Antiqua" w:eastAsiaTheme="minorHAnsi" w:hAnsi="Book Antiqua" w:cs="OpenSans"/>
        </w:rPr>
        <w:t xml:space="preserve"> Human Plasma By Lc-Ms/Ms. </w:t>
      </w:r>
      <w:r w:rsidRPr="000757D1">
        <w:rPr>
          <w:rFonts w:ascii="Book Antiqua" w:eastAsiaTheme="minorHAnsi" w:hAnsi="Book Antiqua" w:cs="OpenSans"/>
          <w:b/>
        </w:rPr>
        <w:t>Application No: 202241022587</w:t>
      </w:r>
      <w:r w:rsidRPr="000757D1">
        <w:rPr>
          <w:rFonts w:ascii="Book Antiqua" w:eastAsiaTheme="minorHAnsi" w:hAnsi="Book Antiqua" w:cs="OpenSans"/>
        </w:rPr>
        <w:t>.</w:t>
      </w:r>
      <w:r w:rsidRPr="000757D1">
        <w:rPr>
          <w:rFonts w:ascii="Book Antiqua" w:hAnsi="Book Antiqua"/>
          <w:bCs/>
        </w:rPr>
        <w:t xml:space="preserve"> </w:t>
      </w:r>
      <w:r w:rsidRPr="000757D1">
        <w:rPr>
          <w:rFonts w:ascii="Book Antiqua" w:eastAsiaTheme="minorHAnsi" w:hAnsi="Book Antiqua" w:cs="OpenSans"/>
        </w:rPr>
        <w:t xml:space="preserve">Date of filing. 17/04/2022.  </w:t>
      </w:r>
      <w:r w:rsidR="000757D1">
        <w:rPr>
          <w:rFonts w:ascii="Book Antiqua" w:hAnsi="Book Antiqua"/>
          <w:bCs/>
        </w:rPr>
        <w:t>Physics</w:t>
      </w:r>
      <w:r w:rsidRPr="000757D1">
        <w:rPr>
          <w:rFonts w:ascii="Book Antiqua" w:hAnsi="Book Antiqua"/>
          <w:bCs/>
        </w:rPr>
        <w:t>. Date of Published</w:t>
      </w:r>
      <w:r w:rsidR="000757D1" w:rsidRPr="000757D1">
        <w:rPr>
          <w:rFonts w:ascii="Book Antiqua" w:hAnsi="Book Antiqua"/>
          <w:bCs/>
        </w:rPr>
        <w:t>,</w:t>
      </w:r>
      <w:r w:rsidR="000757D1" w:rsidRPr="000757D1">
        <w:rPr>
          <w:rFonts w:ascii="Book Antiqua" w:eastAsiaTheme="minorHAnsi" w:hAnsi="Book Antiqua" w:cs="OpenSans"/>
        </w:rPr>
        <w:t xml:space="preserve"> Date of Published.</w:t>
      </w:r>
      <w:r w:rsidRPr="000757D1">
        <w:rPr>
          <w:rFonts w:ascii="Book Antiqua" w:hAnsi="Book Antiqua"/>
          <w:bCs/>
        </w:rPr>
        <w:t xml:space="preserve"> </w:t>
      </w:r>
      <w:r w:rsidRPr="000757D1">
        <w:rPr>
          <w:rFonts w:ascii="Book Antiqua" w:eastAsiaTheme="minorHAnsi" w:hAnsi="Book Antiqua" w:cs="OpenSans"/>
        </w:rPr>
        <w:t>29/04/2022</w:t>
      </w:r>
      <w:r w:rsidRPr="000757D1">
        <w:rPr>
          <w:rFonts w:ascii="Book Antiqua" w:hAnsi="Book Antiqua"/>
          <w:bCs/>
        </w:rPr>
        <w:t>.Indian.</w:t>
      </w:r>
    </w:p>
    <w:p w:rsidR="001173A2" w:rsidRPr="00161B59" w:rsidRDefault="001173A2" w:rsidP="001173A2">
      <w:pPr>
        <w:spacing w:before="100" w:beforeAutospacing="1" w:after="100" w:afterAutospacing="1" w:line="360" w:lineRule="auto"/>
        <w:jc w:val="both"/>
        <w:rPr>
          <w:rFonts w:ascii="Book Antiqua" w:hAnsi="Book Antiqua"/>
          <w:b/>
          <w:bCs/>
          <w:sz w:val="28"/>
          <w:szCs w:val="28"/>
        </w:rPr>
      </w:pPr>
      <w:r w:rsidRPr="00161B59">
        <w:rPr>
          <w:rFonts w:ascii="Book Antiqua" w:hAnsi="Book Antiqua"/>
          <w:b/>
          <w:bCs/>
          <w:sz w:val="28"/>
          <w:szCs w:val="28"/>
        </w:rPr>
        <w:t>No. OF Ph.D SCHOLORS GUIDED- 11</w:t>
      </w:r>
    </w:p>
    <w:p w:rsidR="00627601" w:rsidRPr="00161B59" w:rsidRDefault="00627601" w:rsidP="00627601">
      <w:pPr>
        <w:pStyle w:val="ListParagraph"/>
        <w:numPr>
          <w:ilvl w:val="0"/>
          <w:numId w:val="36"/>
        </w:numPr>
        <w:autoSpaceDE w:val="0"/>
        <w:autoSpaceDN w:val="0"/>
        <w:adjustRightInd w:val="0"/>
        <w:spacing w:line="360" w:lineRule="auto"/>
        <w:jc w:val="both"/>
        <w:rPr>
          <w:rFonts w:ascii="Book Antiqua" w:eastAsiaTheme="minorHAnsi" w:hAnsi="Book Antiqua"/>
          <w:b/>
          <w:bCs/>
        </w:rPr>
      </w:pPr>
      <w:r w:rsidRPr="00161B59">
        <w:rPr>
          <w:rFonts w:ascii="Book Antiqua" w:hAnsi="Book Antiqua"/>
          <w:b/>
          <w:spacing w:val="-1"/>
        </w:rPr>
        <w:t>Mr. G.Mallikarjuna Rao</w:t>
      </w:r>
      <w:r w:rsidRPr="00161B59">
        <w:rPr>
          <w:rFonts w:ascii="Book Antiqua" w:hAnsi="Book Antiqua"/>
          <w:b/>
          <w:bCs/>
        </w:rPr>
        <w:t xml:space="preserve"> H.T. No.</w:t>
      </w:r>
      <w:r w:rsidRPr="00161B59">
        <w:rPr>
          <w:rFonts w:ascii="Book Antiqua" w:hAnsi="Book Antiqua"/>
          <w:b/>
        </w:rPr>
        <w:t xml:space="preserve"> 1203PH0230, </w:t>
      </w:r>
      <w:r w:rsidRPr="00161B59">
        <w:rPr>
          <w:rFonts w:ascii="Book Antiqua" w:hAnsi="Book Antiqua"/>
          <w:b/>
          <w:bCs/>
        </w:rPr>
        <w:t>JNTUH.</w:t>
      </w:r>
      <w:r w:rsidRPr="00161B59">
        <w:rPr>
          <w:rFonts w:ascii="Book Antiqua" w:hAnsi="Book Antiqua"/>
          <w:spacing w:val="-1"/>
        </w:rPr>
        <w:t xml:space="preserve"> Isolation, Identification, Characterization, Fermentation and Purification of Capsular Polysaccharide from </w:t>
      </w:r>
      <w:r w:rsidRPr="00161B59">
        <w:rPr>
          <w:rFonts w:ascii="Book Antiqua" w:hAnsi="Book Antiqua"/>
          <w:i/>
          <w:spacing w:val="-1"/>
        </w:rPr>
        <w:t>Salmonella typhi</w:t>
      </w:r>
      <w:r w:rsidRPr="00161B59">
        <w:rPr>
          <w:rFonts w:ascii="Book Antiqua" w:hAnsi="Book Antiqua"/>
          <w:spacing w:val="-1"/>
        </w:rPr>
        <w:t xml:space="preserve"> Capsular Polysaccharide Conjugate with Carrier Protein.</w:t>
      </w:r>
      <w:r w:rsidR="008965AD">
        <w:rPr>
          <w:rFonts w:ascii="Book Antiqua" w:hAnsi="Book Antiqua"/>
          <w:spacing w:val="-1"/>
        </w:rPr>
        <w:t xml:space="preserve"> </w:t>
      </w:r>
      <w:r w:rsidRPr="00161B59">
        <w:rPr>
          <w:rFonts w:ascii="Book Antiqua" w:hAnsi="Book Antiqua"/>
          <w:b/>
          <w:spacing w:val="-1"/>
        </w:rPr>
        <w:t>12</w:t>
      </w:r>
      <w:r w:rsidRPr="00161B59">
        <w:rPr>
          <w:rFonts w:ascii="Book Antiqua" w:hAnsi="Book Antiqua"/>
          <w:b/>
          <w:spacing w:val="-1"/>
          <w:vertAlign w:val="superscript"/>
        </w:rPr>
        <w:t>th</w:t>
      </w:r>
      <w:r w:rsidRPr="00161B59">
        <w:rPr>
          <w:rFonts w:ascii="Book Antiqua" w:hAnsi="Book Antiqua"/>
          <w:b/>
          <w:spacing w:val="-1"/>
        </w:rPr>
        <w:t xml:space="preserve"> July 2021.</w:t>
      </w:r>
      <w:r w:rsidRPr="00161B59">
        <w:rPr>
          <w:rFonts w:ascii="Book Antiqua" w:hAnsi="Book Antiqua"/>
          <w:b/>
        </w:rPr>
        <w:t xml:space="preserve"> (Thesis Submitted)</w:t>
      </w:r>
      <w:r w:rsidR="00FC241B">
        <w:rPr>
          <w:rFonts w:ascii="Book Antiqua" w:hAnsi="Book Antiqua"/>
          <w:b/>
        </w:rPr>
        <w:t>.</w:t>
      </w:r>
    </w:p>
    <w:p w:rsidR="00627601" w:rsidRPr="00161B59" w:rsidRDefault="00627601" w:rsidP="00627601">
      <w:pPr>
        <w:pStyle w:val="ListParagraph"/>
        <w:numPr>
          <w:ilvl w:val="0"/>
          <w:numId w:val="36"/>
        </w:numPr>
        <w:autoSpaceDE w:val="0"/>
        <w:autoSpaceDN w:val="0"/>
        <w:adjustRightInd w:val="0"/>
        <w:spacing w:line="360" w:lineRule="auto"/>
        <w:jc w:val="both"/>
        <w:rPr>
          <w:rFonts w:ascii="Book Antiqua" w:eastAsiaTheme="minorHAnsi" w:hAnsi="Book Antiqua"/>
          <w:b/>
          <w:bCs/>
        </w:rPr>
      </w:pPr>
      <w:r w:rsidRPr="00161B59">
        <w:rPr>
          <w:rFonts w:ascii="Book Antiqua" w:hAnsi="Book Antiqua"/>
          <w:b/>
          <w:bCs/>
        </w:rPr>
        <w:t>Asish Bhaumik H.T. No. Adtu/2014/P.S/Pharma/F/049</w:t>
      </w:r>
      <w:r w:rsidRPr="00161B59">
        <w:rPr>
          <w:rFonts w:ascii="Book Antiqua" w:hAnsi="Book Antiqua"/>
          <w:bCs/>
        </w:rPr>
        <w:t xml:space="preserve">. Synthesis, Characterization and Evaluation of Biological Activity of Some Novel Oxadiazole Derivatives. </w:t>
      </w:r>
      <w:r w:rsidRPr="00161B59">
        <w:rPr>
          <w:rFonts w:ascii="Book Antiqua" w:hAnsi="Book Antiqua"/>
          <w:b/>
          <w:bCs/>
        </w:rPr>
        <w:t>Assam Down Town University, Panikhaiti, Guwahati</w:t>
      </w:r>
      <w:r w:rsidRPr="00161B59">
        <w:rPr>
          <w:rFonts w:ascii="Book Antiqua" w:hAnsi="Book Antiqua"/>
          <w:bCs/>
        </w:rPr>
        <w:t>.</w:t>
      </w:r>
      <w:r w:rsidRPr="00161B59">
        <w:rPr>
          <w:rFonts w:ascii="Book Antiqua" w:hAnsi="Book Antiqua"/>
        </w:rPr>
        <w:t xml:space="preserve"> </w:t>
      </w:r>
      <w:r>
        <w:rPr>
          <w:rFonts w:ascii="Book Antiqua" w:hAnsi="Book Antiqua"/>
          <w:b/>
        </w:rPr>
        <w:t>9</w:t>
      </w:r>
      <w:r w:rsidRPr="00627601">
        <w:rPr>
          <w:rFonts w:ascii="Book Antiqua" w:hAnsi="Book Antiqua"/>
          <w:b/>
          <w:vertAlign w:val="superscript"/>
        </w:rPr>
        <w:t>th</w:t>
      </w:r>
      <w:r>
        <w:rPr>
          <w:rFonts w:ascii="Book Antiqua" w:hAnsi="Book Antiqua"/>
          <w:b/>
        </w:rPr>
        <w:t xml:space="preserve"> Nov </w:t>
      </w:r>
      <w:r w:rsidRPr="00161B59">
        <w:rPr>
          <w:rFonts w:ascii="Book Antiqua" w:hAnsi="Book Antiqua"/>
          <w:b/>
        </w:rPr>
        <w:t>2021</w:t>
      </w:r>
      <w:r>
        <w:rPr>
          <w:rFonts w:ascii="Book Antiqua" w:hAnsi="Book Antiqua"/>
          <w:b/>
        </w:rPr>
        <w:t>.</w:t>
      </w:r>
      <w:r w:rsidRPr="00161B59">
        <w:rPr>
          <w:rFonts w:ascii="Book Antiqua" w:hAnsi="Book Antiqua"/>
        </w:rPr>
        <w:t xml:space="preserve"> </w:t>
      </w:r>
    </w:p>
    <w:p w:rsidR="00627601" w:rsidRPr="00161B59" w:rsidRDefault="00627601" w:rsidP="00627601">
      <w:pPr>
        <w:pStyle w:val="ListParagraph"/>
        <w:numPr>
          <w:ilvl w:val="0"/>
          <w:numId w:val="36"/>
        </w:numPr>
        <w:autoSpaceDE w:val="0"/>
        <w:autoSpaceDN w:val="0"/>
        <w:adjustRightInd w:val="0"/>
        <w:spacing w:line="360" w:lineRule="auto"/>
        <w:jc w:val="both"/>
        <w:rPr>
          <w:rFonts w:ascii="Book Antiqua" w:eastAsiaTheme="minorHAnsi" w:hAnsi="Book Antiqua"/>
          <w:bCs/>
        </w:rPr>
      </w:pPr>
      <w:r w:rsidRPr="00161B59">
        <w:rPr>
          <w:rFonts w:ascii="Book Antiqua" w:eastAsiaTheme="minorHAnsi" w:hAnsi="Book Antiqua"/>
          <w:b/>
          <w:bCs/>
        </w:rPr>
        <w:t>Karuna priya chitra</w:t>
      </w:r>
      <w:r w:rsidRPr="00161B59">
        <w:rPr>
          <w:rFonts w:ascii="Book Antiqua" w:eastAsiaTheme="minorHAnsi" w:hAnsi="Book Antiqua"/>
          <w:bCs/>
        </w:rPr>
        <w:t xml:space="preserve"> (</w:t>
      </w:r>
      <w:r w:rsidRPr="00161B59">
        <w:rPr>
          <w:rFonts w:ascii="Book Antiqua" w:eastAsiaTheme="minorHAnsi" w:hAnsi="Book Antiqua"/>
          <w:b/>
          <w:bCs/>
        </w:rPr>
        <w:t>1308PH101019</w:t>
      </w:r>
      <w:r w:rsidRPr="00161B59">
        <w:rPr>
          <w:rFonts w:ascii="Book Antiqua" w:eastAsiaTheme="minorHAnsi" w:hAnsi="Book Antiqua"/>
          <w:bCs/>
        </w:rPr>
        <w:t xml:space="preserve">). Development and characterization of bilayered floating tablets containing novel sglt2 inhibitors and metformin Hcl. </w:t>
      </w:r>
      <w:r w:rsidRPr="00161B59">
        <w:rPr>
          <w:rFonts w:ascii="Book Antiqua" w:eastAsiaTheme="minorHAnsi" w:hAnsi="Book Antiqua"/>
          <w:b/>
          <w:bCs/>
        </w:rPr>
        <w:t>Krishna University, Machilipatnam</w:t>
      </w:r>
      <w:r w:rsidRPr="00161B59">
        <w:rPr>
          <w:rFonts w:ascii="Book Antiqua" w:eastAsiaTheme="minorHAnsi" w:hAnsi="Book Antiqua"/>
          <w:bCs/>
        </w:rPr>
        <w:t xml:space="preserve">. </w:t>
      </w:r>
      <w:r w:rsidR="008965AD">
        <w:rPr>
          <w:rFonts w:ascii="Book Antiqua" w:eastAsiaTheme="minorHAnsi" w:hAnsi="Book Antiqua"/>
          <w:bCs/>
        </w:rPr>
        <w:t>17-05-2021 to 18-10-2021</w:t>
      </w:r>
      <w:r w:rsidRPr="00161B59">
        <w:rPr>
          <w:rFonts w:ascii="Book Antiqua" w:eastAsiaTheme="minorHAnsi" w:hAnsi="Book Antiqua"/>
          <w:bCs/>
        </w:rPr>
        <w:t>.</w:t>
      </w:r>
      <w:r w:rsidRPr="00161B59">
        <w:rPr>
          <w:rFonts w:ascii="Book Antiqua" w:hAnsi="Book Antiqua"/>
          <w:b/>
        </w:rPr>
        <w:t xml:space="preserve"> </w:t>
      </w:r>
    </w:p>
    <w:p w:rsidR="001173A2" w:rsidRPr="00161B59" w:rsidRDefault="001173A2" w:rsidP="001173A2">
      <w:pPr>
        <w:pStyle w:val="ListParagraph"/>
        <w:numPr>
          <w:ilvl w:val="0"/>
          <w:numId w:val="36"/>
        </w:numPr>
        <w:autoSpaceDE w:val="0"/>
        <w:autoSpaceDN w:val="0"/>
        <w:adjustRightInd w:val="0"/>
        <w:spacing w:line="360" w:lineRule="auto"/>
        <w:jc w:val="both"/>
        <w:rPr>
          <w:rFonts w:ascii="Book Antiqua" w:eastAsiaTheme="minorHAnsi" w:hAnsi="Book Antiqua"/>
          <w:b/>
          <w:bCs/>
        </w:rPr>
      </w:pPr>
      <w:r w:rsidRPr="00161B59">
        <w:rPr>
          <w:rFonts w:ascii="Book Antiqua" w:eastAsiaTheme="minorHAnsi" w:hAnsi="Book Antiqua"/>
          <w:b/>
          <w:bCs/>
        </w:rPr>
        <w:lastRenderedPageBreak/>
        <w:t xml:space="preserve">Umamaheswar Rao Ogirala </w:t>
      </w:r>
      <w:r w:rsidRPr="00161B59">
        <w:rPr>
          <w:rFonts w:ascii="Book Antiqua" w:hAnsi="Book Antiqua"/>
          <w:b/>
          <w:bCs/>
        </w:rPr>
        <w:t xml:space="preserve">H.T. No. </w:t>
      </w:r>
      <w:r w:rsidRPr="00161B59">
        <w:rPr>
          <w:rFonts w:ascii="Book Antiqua" w:eastAsiaTheme="minorHAnsi" w:hAnsi="Book Antiqua"/>
          <w:b/>
          <w:bCs/>
        </w:rPr>
        <w:t xml:space="preserve">1203PH22F3. </w:t>
      </w:r>
      <w:r w:rsidRPr="00161B59">
        <w:rPr>
          <w:rFonts w:ascii="Book Antiqua" w:hAnsi="Book Antiqua"/>
          <w:b/>
          <w:bCs/>
        </w:rPr>
        <w:t>JNTUH.</w:t>
      </w:r>
      <w:r w:rsidRPr="00161B59">
        <w:rPr>
          <w:rFonts w:ascii="Book Antiqua" w:eastAsiaTheme="minorHAnsi" w:hAnsi="Book Antiqua"/>
          <w:b/>
          <w:bCs/>
        </w:rPr>
        <w:t xml:space="preserve"> </w:t>
      </w:r>
      <w:r w:rsidRPr="00161B59">
        <w:rPr>
          <w:rFonts w:ascii="Book Antiqua" w:eastAsiaTheme="minorHAnsi" w:hAnsi="Book Antiqua"/>
          <w:bCs/>
        </w:rPr>
        <w:t>Preliminary Phytochemical Pharmacological and Toxicological screening Methods on Indigenous Plants</w:t>
      </w:r>
      <w:r w:rsidRPr="00161B59">
        <w:rPr>
          <w:rFonts w:ascii="Book Antiqua" w:eastAsiaTheme="minorHAnsi" w:hAnsi="Book Antiqua"/>
          <w:b/>
          <w:bCs/>
        </w:rPr>
        <w:t>.</w:t>
      </w:r>
      <w:r w:rsidRPr="00161B59">
        <w:rPr>
          <w:rFonts w:ascii="Book Antiqua" w:hAnsi="Book Antiqua"/>
          <w:b/>
        </w:rPr>
        <w:t xml:space="preserve"> </w:t>
      </w:r>
      <w:r w:rsidR="008965AD">
        <w:rPr>
          <w:rFonts w:ascii="Book Antiqua" w:hAnsi="Book Antiqua"/>
          <w:b/>
        </w:rPr>
        <w:t>23-10-2012-  14-07-</w:t>
      </w:r>
      <w:r w:rsidRPr="00161B59">
        <w:rPr>
          <w:rFonts w:ascii="Book Antiqua" w:hAnsi="Book Antiqua"/>
          <w:b/>
        </w:rPr>
        <w:t xml:space="preserve"> 2021.</w:t>
      </w:r>
    </w:p>
    <w:p w:rsidR="001173A2" w:rsidRPr="00161B59" w:rsidRDefault="001173A2" w:rsidP="001173A2">
      <w:pPr>
        <w:pStyle w:val="ListParagraph"/>
        <w:numPr>
          <w:ilvl w:val="0"/>
          <w:numId w:val="36"/>
        </w:numPr>
        <w:autoSpaceDE w:val="0"/>
        <w:autoSpaceDN w:val="0"/>
        <w:adjustRightInd w:val="0"/>
        <w:spacing w:line="360" w:lineRule="auto"/>
        <w:jc w:val="both"/>
        <w:rPr>
          <w:rFonts w:ascii="Book Antiqua" w:eastAsiaTheme="minorHAnsi" w:hAnsi="Book Antiqua"/>
          <w:b/>
          <w:bCs/>
        </w:rPr>
      </w:pPr>
      <w:r w:rsidRPr="00161B59">
        <w:rPr>
          <w:rFonts w:ascii="Book Antiqua" w:hAnsi="Book Antiqua"/>
          <w:b/>
          <w:spacing w:val="-1"/>
        </w:rPr>
        <w:t>N Venumadhav H.T</w:t>
      </w:r>
      <w:r w:rsidRPr="00161B59">
        <w:rPr>
          <w:rFonts w:ascii="Book Antiqua" w:hAnsi="Book Antiqua"/>
          <w:b/>
          <w:bCs/>
        </w:rPr>
        <w:t xml:space="preserve">. No.  </w:t>
      </w:r>
      <w:r w:rsidRPr="00161B59">
        <w:rPr>
          <w:rFonts w:ascii="Book Antiqua" w:hAnsi="Book Antiqua"/>
          <w:b/>
        </w:rPr>
        <w:t>1203PH2264</w:t>
      </w:r>
      <w:r w:rsidRPr="00161B59">
        <w:rPr>
          <w:rFonts w:ascii="Book Antiqua" w:hAnsi="Book Antiqua"/>
          <w:b/>
          <w:spacing w:val="-1"/>
        </w:rPr>
        <w:t xml:space="preserve"> </w:t>
      </w:r>
      <w:r w:rsidRPr="00161B59">
        <w:rPr>
          <w:rFonts w:ascii="Book Antiqua" w:hAnsi="Book Antiqua"/>
          <w:bCs/>
        </w:rPr>
        <w:t>JNTUH,</w:t>
      </w:r>
      <w:r w:rsidRPr="00161B59">
        <w:rPr>
          <w:rFonts w:ascii="Book Antiqua" w:hAnsi="Book Antiqua"/>
          <w:b/>
          <w:spacing w:val="-1"/>
        </w:rPr>
        <w:t xml:space="preserve"> </w:t>
      </w:r>
      <w:r w:rsidRPr="00161B59">
        <w:rPr>
          <w:rFonts w:ascii="Book Antiqua" w:hAnsi="Book Antiqua"/>
          <w:spacing w:val="-1"/>
        </w:rPr>
        <w:t>Design, Synthesis And Evaluation Of Some New 1, 4-Dihydropyridines Has Possible Chemotherapeutic Agents.</w:t>
      </w:r>
      <w:r w:rsidRPr="00161B59">
        <w:rPr>
          <w:rFonts w:ascii="Book Antiqua" w:hAnsi="Book Antiqua"/>
          <w:b/>
        </w:rPr>
        <w:t xml:space="preserve"> 28</w:t>
      </w:r>
      <w:r w:rsidRPr="00161B59">
        <w:rPr>
          <w:rFonts w:ascii="Book Antiqua" w:hAnsi="Book Antiqua"/>
          <w:b/>
          <w:vertAlign w:val="superscript"/>
        </w:rPr>
        <w:t xml:space="preserve">th </w:t>
      </w:r>
      <w:r w:rsidRPr="00161B59">
        <w:rPr>
          <w:rFonts w:ascii="Book Antiqua" w:hAnsi="Book Antiqua"/>
          <w:b/>
        </w:rPr>
        <w:t>June 2021.</w:t>
      </w:r>
    </w:p>
    <w:p w:rsidR="001173A2" w:rsidRPr="00161B59" w:rsidRDefault="001173A2" w:rsidP="001173A2">
      <w:pPr>
        <w:pStyle w:val="ListParagraph"/>
        <w:numPr>
          <w:ilvl w:val="0"/>
          <w:numId w:val="36"/>
        </w:numPr>
        <w:autoSpaceDE w:val="0"/>
        <w:autoSpaceDN w:val="0"/>
        <w:adjustRightInd w:val="0"/>
        <w:spacing w:line="360" w:lineRule="auto"/>
        <w:jc w:val="both"/>
        <w:rPr>
          <w:rFonts w:ascii="Book Antiqua" w:eastAsiaTheme="minorHAnsi" w:hAnsi="Book Antiqua"/>
          <w:b/>
          <w:vertAlign w:val="superscript"/>
        </w:rPr>
      </w:pPr>
      <w:r w:rsidRPr="00161B59">
        <w:rPr>
          <w:rFonts w:ascii="Book Antiqua" w:hAnsi="Book Antiqua"/>
          <w:b/>
          <w:bCs/>
        </w:rPr>
        <w:t>Padmaja Vaddepalli</w:t>
      </w:r>
      <w:r w:rsidRPr="00161B59">
        <w:rPr>
          <w:rFonts w:ascii="Book Antiqua" w:hAnsi="Book Antiqua"/>
        </w:rPr>
        <w:t xml:space="preserve">, </w:t>
      </w:r>
      <w:hyperlink r:id="rId11" w:tgtFrame="_blank" w:history="1">
        <w:r w:rsidRPr="00161B59">
          <w:rPr>
            <w:rStyle w:val="Hyperlink"/>
            <w:rFonts w:ascii="Book Antiqua" w:hAnsi="Book Antiqua"/>
            <w:b/>
            <w:color w:val="auto"/>
            <w:u w:val="none"/>
          </w:rPr>
          <w:t>H.T.No</w:t>
        </w:r>
      </w:hyperlink>
      <w:r w:rsidRPr="00161B59">
        <w:rPr>
          <w:rFonts w:ascii="Book Antiqua" w:hAnsi="Book Antiqua"/>
        </w:rPr>
        <w:t>.</w:t>
      </w:r>
      <w:r w:rsidRPr="00161B59">
        <w:rPr>
          <w:rFonts w:ascii="Book Antiqua" w:hAnsi="Book Antiqua"/>
          <w:b/>
          <w:bCs/>
        </w:rPr>
        <w:t xml:space="preserve"> 1103PH2212.</w:t>
      </w:r>
      <w:r w:rsidRPr="00161B59">
        <w:rPr>
          <w:rFonts w:ascii="Book Antiqua" w:hAnsi="Book Antiqua"/>
          <w:bCs/>
        </w:rPr>
        <w:t xml:space="preserve"> JNTUH.</w:t>
      </w:r>
      <w:r w:rsidRPr="00161B59">
        <w:rPr>
          <w:rFonts w:ascii="Book Antiqua" w:hAnsi="Book Antiqua"/>
        </w:rPr>
        <w:t xml:space="preserve"> Pharmacognostic, Preliminary Phytochemical and Pharmacological Investigation of Indian Medicinal Plant Extracts. </w:t>
      </w:r>
      <w:r w:rsidRPr="00161B59">
        <w:rPr>
          <w:rFonts w:ascii="Book Antiqua" w:hAnsi="Book Antiqua"/>
          <w:b/>
        </w:rPr>
        <w:t>13</w:t>
      </w:r>
      <w:r w:rsidRPr="00161B59">
        <w:rPr>
          <w:rFonts w:ascii="Book Antiqua" w:hAnsi="Book Antiqua"/>
          <w:b/>
          <w:vertAlign w:val="superscript"/>
        </w:rPr>
        <w:t>th</w:t>
      </w:r>
      <w:r w:rsidRPr="00161B59">
        <w:rPr>
          <w:rFonts w:ascii="Book Antiqua" w:hAnsi="Book Antiqua"/>
          <w:b/>
        </w:rPr>
        <w:t xml:space="preserve"> December 2019</w:t>
      </w:r>
    </w:p>
    <w:p w:rsidR="001173A2" w:rsidRPr="00161B59" w:rsidRDefault="001173A2" w:rsidP="001173A2">
      <w:pPr>
        <w:pStyle w:val="ListParagraph"/>
        <w:numPr>
          <w:ilvl w:val="0"/>
          <w:numId w:val="36"/>
        </w:numPr>
        <w:autoSpaceDE w:val="0"/>
        <w:autoSpaceDN w:val="0"/>
        <w:adjustRightInd w:val="0"/>
        <w:spacing w:line="360" w:lineRule="auto"/>
        <w:jc w:val="both"/>
        <w:rPr>
          <w:rFonts w:ascii="Book Antiqua" w:eastAsiaTheme="minorHAnsi" w:hAnsi="Book Antiqua"/>
          <w:b/>
          <w:vertAlign w:val="superscript"/>
        </w:rPr>
      </w:pPr>
      <w:r w:rsidRPr="00161B59">
        <w:rPr>
          <w:rFonts w:ascii="Book Antiqua" w:hAnsi="Book Antiqua"/>
          <w:b/>
          <w:bCs/>
        </w:rPr>
        <w:t xml:space="preserve">V.N.L.Sirisha, </w:t>
      </w:r>
      <w:r w:rsidRPr="00161B59">
        <w:rPr>
          <w:rFonts w:ascii="Book Antiqua" w:hAnsi="Book Antiqua"/>
          <w:bCs/>
        </w:rPr>
        <w:t xml:space="preserve">H.No: </w:t>
      </w:r>
      <w:r w:rsidRPr="00161B59">
        <w:rPr>
          <w:rFonts w:ascii="Book Antiqua" w:eastAsiaTheme="minorHAnsi" w:hAnsi="Book Antiqua"/>
          <w:b/>
          <w:bCs/>
        </w:rPr>
        <w:t>103PH2282</w:t>
      </w:r>
      <w:r w:rsidRPr="00161B59">
        <w:rPr>
          <w:rFonts w:ascii="Book Antiqua" w:hAnsi="Book Antiqua"/>
          <w:bCs/>
        </w:rPr>
        <w:t xml:space="preserve">, </w:t>
      </w:r>
      <w:r w:rsidRPr="00161B59">
        <w:rPr>
          <w:rFonts w:ascii="Book Antiqua" w:hAnsi="Book Antiqua"/>
          <w:b/>
          <w:bCs/>
        </w:rPr>
        <w:t>JNTUH.</w:t>
      </w:r>
      <w:r w:rsidRPr="00161B59">
        <w:rPr>
          <w:rFonts w:ascii="Book Antiqua" w:hAnsi="Book Antiqua"/>
          <w:bCs/>
        </w:rPr>
        <w:t xml:space="preserve"> </w:t>
      </w:r>
      <w:r w:rsidRPr="00161B59">
        <w:rPr>
          <w:rFonts w:ascii="Book Antiqua" w:eastAsiaTheme="minorHAnsi" w:hAnsi="Book Antiqua"/>
          <w:b/>
        </w:rPr>
        <w:t xml:space="preserve"> </w:t>
      </w:r>
      <w:r w:rsidRPr="00161B59">
        <w:rPr>
          <w:rFonts w:ascii="Book Antiqua" w:eastAsiaTheme="minorHAnsi" w:hAnsi="Book Antiqua"/>
          <w:bCs/>
        </w:rPr>
        <w:t xml:space="preserve">Preparation and evaluation of microspheres of </w:t>
      </w:r>
      <w:r w:rsidRPr="00161B59">
        <w:rPr>
          <w:rFonts w:ascii="Book Antiqua" w:eastAsiaTheme="minorHAnsi" w:hAnsi="Book Antiqua"/>
        </w:rPr>
        <w:t>mesalamine</w:t>
      </w:r>
      <w:r w:rsidRPr="00161B59">
        <w:rPr>
          <w:rFonts w:ascii="Book Antiqua" w:eastAsiaTheme="minorHAnsi" w:hAnsi="Book Antiqua"/>
          <w:bCs/>
        </w:rPr>
        <w:t xml:space="preserve"> and cromolyn sodium </w:t>
      </w:r>
      <w:r w:rsidRPr="00161B59">
        <w:rPr>
          <w:rFonts w:ascii="Book Antiqua" w:eastAsiaTheme="minorHAnsi" w:hAnsi="Book Antiqua"/>
        </w:rPr>
        <w:t>for</w:t>
      </w:r>
      <w:r w:rsidRPr="00161B59">
        <w:rPr>
          <w:rFonts w:ascii="Book Antiqua" w:eastAsiaTheme="minorHAnsi" w:hAnsi="Book Antiqua"/>
          <w:bCs/>
        </w:rPr>
        <w:t xml:space="preserve"> the treatment of </w:t>
      </w:r>
      <w:r w:rsidRPr="00161B59">
        <w:rPr>
          <w:rFonts w:ascii="Book Antiqua" w:eastAsiaTheme="minorHAnsi" w:hAnsi="Book Antiqua"/>
        </w:rPr>
        <w:t>ulcerative</w:t>
      </w:r>
      <w:r w:rsidRPr="00161B59">
        <w:rPr>
          <w:rFonts w:ascii="Book Antiqua" w:eastAsiaTheme="minorHAnsi" w:hAnsi="Book Antiqua"/>
          <w:bCs/>
        </w:rPr>
        <w:t xml:space="preserve"> colitis using natural gums</w:t>
      </w:r>
      <w:r w:rsidRPr="00161B59">
        <w:rPr>
          <w:rFonts w:ascii="Book Antiqua" w:hAnsi="Book Antiqua"/>
        </w:rPr>
        <w:t>.</w:t>
      </w:r>
      <w:r w:rsidR="0015531B">
        <w:rPr>
          <w:rFonts w:ascii="Book Antiqua" w:hAnsi="Book Antiqua"/>
        </w:rPr>
        <w:t xml:space="preserve"> </w:t>
      </w:r>
      <w:r w:rsidR="0015531B" w:rsidRPr="0015531B">
        <w:rPr>
          <w:rFonts w:ascii="Book Antiqua" w:hAnsi="Book Antiqua"/>
          <w:b/>
        </w:rPr>
        <w:t>22-08-2011</w:t>
      </w:r>
      <w:r w:rsidR="0015531B">
        <w:rPr>
          <w:rFonts w:ascii="Book Antiqua" w:hAnsi="Book Antiqua"/>
        </w:rPr>
        <w:t xml:space="preserve"> to </w:t>
      </w:r>
      <w:r w:rsidRPr="00161B59">
        <w:rPr>
          <w:rFonts w:ascii="Book Antiqua" w:hAnsi="Book Antiqua"/>
          <w:b/>
        </w:rPr>
        <w:t xml:space="preserve">16 </w:t>
      </w:r>
      <w:r w:rsidR="0015531B">
        <w:rPr>
          <w:rFonts w:ascii="Book Antiqua" w:hAnsi="Book Antiqua"/>
          <w:b/>
        </w:rPr>
        <w:t>-11-</w:t>
      </w:r>
      <w:r w:rsidRPr="00161B59">
        <w:rPr>
          <w:rFonts w:ascii="Book Antiqua" w:hAnsi="Book Antiqua"/>
          <w:b/>
        </w:rPr>
        <w:t xml:space="preserve"> 2019</w:t>
      </w:r>
    </w:p>
    <w:p w:rsidR="001173A2" w:rsidRPr="00161B59" w:rsidRDefault="001173A2" w:rsidP="001173A2">
      <w:pPr>
        <w:pStyle w:val="ListParagraph"/>
        <w:numPr>
          <w:ilvl w:val="0"/>
          <w:numId w:val="36"/>
        </w:numPr>
        <w:autoSpaceDE w:val="0"/>
        <w:autoSpaceDN w:val="0"/>
        <w:adjustRightInd w:val="0"/>
        <w:spacing w:line="360" w:lineRule="auto"/>
        <w:jc w:val="both"/>
        <w:rPr>
          <w:rFonts w:ascii="Book Antiqua" w:hAnsi="Book Antiqua"/>
          <w:b/>
        </w:rPr>
      </w:pPr>
      <w:r w:rsidRPr="00161B59">
        <w:rPr>
          <w:rFonts w:ascii="Book Antiqua" w:eastAsiaTheme="minorHAnsi" w:hAnsi="Book Antiqua"/>
          <w:b/>
        </w:rPr>
        <w:t>Syam Prasad Borra, H. T. No.1203PH22A0.</w:t>
      </w:r>
      <w:r w:rsidRPr="00161B59">
        <w:rPr>
          <w:rFonts w:ascii="Book Antiqua" w:hAnsi="Book Antiqua"/>
          <w:bCs/>
        </w:rPr>
        <w:t xml:space="preserve"> </w:t>
      </w:r>
      <w:r w:rsidRPr="00161B59">
        <w:rPr>
          <w:rFonts w:ascii="Book Antiqua" w:hAnsi="Book Antiqua"/>
          <w:b/>
          <w:bCs/>
        </w:rPr>
        <w:t>JNTUH.</w:t>
      </w:r>
      <w:r w:rsidRPr="00161B59">
        <w:rPr>
          <w:rFonts w:ascii="Book Antiqua" w:eastAsiaTheme="minorHAnsi" w:hAnsi="Book Antiqua"/>
          <w:b/>
        </w:rPr>
        <w:t xml:space="preserve"> </w:t>
      </w:r>
      <w:r w:rsidRPr="00161B59">
        <w:rPr>
          <w:rFonts w:ascii="Book Antiqua" w:eastAsiaTheme="minorHAnsi" w:hAnsi="Book Antiqua"/>
          <w:b/>
          <w:vertAlign w:val="superscript"/>
        </w:rPr>
        <w:t xml:space="preserve"> </w:t>
      </w:r>
      <w:r w:rsidRPr="00161B59">
        <w:rPr>
          <w:rFonts w:ascii="Book Antiqua" w:hAnsi="Book Antiqua"/>
        </w:rPr>
        <w:t>Development and evaluation of multiunit particulate systems (mups) for oral controlled release.</w:t>
      </w:r>
      <w:r w:rsidRPr="00161B59">
        <w:rPr>
          <w:rFonts w:ascii="Book Antiqua" w:hAnsi="Book Antiqua"/>
          <w:b/>
        </w:rPr>
        <w:t xml:space="preserve"> </w:t>
      </w:r>
      <w:r w:rsidR="0015531B">
        <w:rPr>
          <w:rFonts w:ascii="Book Antiqua" w:hAnsi="Book Antiqua"/>
          <w:b/>
        </w:rPr>
        <w:t xml:space="preserve">23-10-2012 to  </w:t>
      </w:r>
      <w:r w:rsidRPr="00161B59">
        <w:rPr>
          <w:rFonts w:ascii="Book Antiqua" w:hAnsi="Book Antiqua"/>
          <w:b/>
        </w:rPr>
        <w:t>16</w:t>
      </w:r>
      <w:r w:rsidR="0015531B">
        <w:rPr>
          <w:rFonts w:ascii="Book Antiqua" w:hAnsi="Book Antiqua"/>
          <w:b/>
        </w:rPr>
        <w:t>-11-</w:t>
      </w:r>
      <w:r w:rsidRPr="00161B59">
        <w:rPr>
          <w:rFonts w:ascii="Book Antiqua" w:hAnsi="Book Antiqua"/>
          <w:b/>
        </w:rPr>
        <w:t xml:space="preserve"> 2019.</w:t>
      </w:r>
    </w:p>
    <w:p w:rsidR="001173A2" w:rsidRPr="00161B59" w:rsidRDefault="001173A2" w:rsidP="001173A2">
      <w:pPr>
        <w:pStyle w:val="ListParagraph"/>
        <w:numPr>
          <w:ilvl w:val="0"/>
          <w:numId w:val="36"/>
        </w:numPr>
        <w:autoSpaceDE w:val="0"/>
        <w:autoSpaceDN w:val="0"/>
        <w:adjustRightInd w:val="0"/>
        <w:spacing w:line="360" w:lineRule="auto"/>
        <w:jc w:val="both"/>
        <w:rPr>
          <w:rFonts w:ascii="Book Antiqua" w:hAnsi="Book Antiqua"/>
          <w:b/>
        </w:rPr>
      </w:pPr>
      <w:r w:rsidRPr="00161B59">
        <w:rPr>
          <w:rFonts w:ascii="Book Antiqua" w:hAnsi="Book Antiqua"/>
          <w:b/>
          <w:bCs/>
        </w:rPr>
        <w:t xml:space="preserve">S. Sindhura, </w:t>
      </w:r>
      <w:r w:rsidRPr="00161B59">
        <w:rPr>
          <w:rFonts w:ascii="Book Antiqua" w:hAnsi="Book Antiqua"/>
          <w:bCs/>
        </w:rPr>
        <w:t xml:space="preserve">H.No: </w:t>
      </w:r>
      <w:r w:rsidRPr="00161B59">
        <w:rPr>
          <w:rFonts w:ascii="Book Antiqua" w:eastAsiaTheme="minorHAnsi" w:hAnsi="Book Antiqua"/>
          <w:b/>
          <w:color w:val="000000"/>
          <w:vertAlign w:val="superscript"/>
        </w:rPr>
        <w:t xml:space="preserve"> </w:t>
      </w:r>
      <w:r w:rsidRPr="00161B59">
        <w:rPr>
          <w:rFonts w:ascii="Book Antiqua" w:eastAsiaTheme="minorHAnsi" w:hAnsi="Book Antiqua"/>
          <w:b/>
          <w:bCs/>
          <w:color w:val="000000"/>
        </w:rPr>
        <w:t>1103PH2238</w:t>
      </w:r>
      <w:r w:rsidRPr="00161B59">
        <w:rPr>
          <w:rFonts w:ascii="Book Antiqua" w:hAnsi="Book Antiqua"/>
          <w:bCs/>
        </w:rPr>
        <w:t xml:space="preserve">, </w:t>
      </w:r>
      <w:r w:rsidRPr="00161B59">
        <w:rPr>
          <w:rFonts w:ascii="Book Antiqua" w:hAnsi="Book Antiqua"/>
          <w:b/>
          <w:bCs/>
        </w:rPr>
        <w:t>JNTUH</w:t>
      </w:r>
      <w:r w:rsidRPr="00161B59">
        <w:rPr>
          <w:rFonts w:ascii="Book Antiqua" w:hAnsi="Book Antiqua"/>
          <w:bCs/>
        </w:rPr>
        <w:t xml:space="preserve"> (2011).</w:t>
      </w:r>
      <w:r w:rsidRPr="00161B59">
        <w:rPr>
          <w:rFonts w:ascii="Book Antiqua" w:hAnsi="Book Antiqua"/>
          <w:b/>
          <w:bCs/>
        </w:rPr>
        <w:t xml:space="preserve"> </w:t>
      </w:r>
      <w:r w:rsidRPr="00161B59">
        <w:rPr>
          <w:rFonts w:ascii="Book Antiqua" w:hAnsi="Book Antiqua"/>
        </w:rPr>
        <w:t xml:space="preserve">Pharmacological studies on selected medicinal plants having anti-oxidant, anti-inflammatory and Cerebro-protective activity. </w:t>
      </w:r>
      <w:r w:rsidR="0015531B" w:rsidRPr="0015531B">
        <w:rPr>
          <w:rFonts w:ascii="Book Antiqua" w:hAnsi="Book Antiqua"/>
          <w:b/>
        </w:rPr>
        <w:t>22-08-2011</w:t>
      </w:r>
      <w:r w:rsidR="0015531B">
        <w:rPr>
          <w:rFonts w:ascii="Book Antiqua" w:hAnsi="Book Antiqua"/>
        </w:rPr>
        <w:t xml:space="preserve"> to </w:t>
      </w:r>
      <w:r w:rsidR="0015531B" w:rsidRPr="0015531B">
        <w:rPr>
          <w:rFonts w:ascii="Book Antiqua" w:hAnsi="Book Antiqua"/>
          <w:b/>
        </w:rPr>
        <w:t>07-08-</w:t>
      </w:r>
      <w:r w:rsidRPr="0015531B">
        <w:rPr>
          <w:rFonts w:ascii="Book Antiqua" w:hAnsi="Book Antiqua"/>
          <w:b/>
        </w:rPr>
        <w:t>2019</w:t>
      </w:r>
      <w:r w:rsidRPr="00161B59">
        <w:rPr>
          <w:rFonts w:ascii="Book Antiqua" w:hAnsi="Book Antiqua"/>
          <w:b/>
        </w:rPr>
        <w:t>.</w:t>
      </w:r>
    </w:p>
    <w:p w:rsidR="001173A2" w:rsidRPr="00161B59" w:rsidRDefault="001173A2" w:rsidP="001173A2">
      <w:pPr>
        <w:pStyle w:val="ListParagraph"/>
        <w:numPr>
          <w:ilvl w:val="0"/>
          <w:numId w:val="36"/>
        </w:numPr>
        <w:spacing w:before="100" w:beforeAutospacing="1" w:after="100" w:afterAutospacing="1" w:line="360" w:lineRule="auto"/>
        <w:jc w:val="both"/>
        <w:rPr>
          <w:rFonts w:ascii="Book Antiqua" w:hAnsi="Book Antiqua"/>
          <w:b/>
          <w:bCs/>
        </w:rPr>
      </w:pPr>
      <w:r w:rsidRPr="00161B59">
        <w:rPr>
          <w:rFonts w:ascii="Book Antiqua" w:hAnsi="Book Antiqua"/>
          <w:b/>
        </w:rPr>
        <w:t>Md. Habibur Rahman</w:t>
      </w:r>
      <w:r w:rsidRPr="00161B59">
        <w:rPr>
          <w:rFonts w:ascii="Book Antiqua" w:hAnsi="Book Antiqua"/>
        </w:rPr>
        <w:t xml:space="preserve">, Reg.No: 1212/2012 </w:t>
      </w:r>
      <w:r w:rsidRPr="00161B59">
        <w:rPr>
          <w:rFonts w:ascii="Book Antiqua" w:hAnsi="Book Antiqua"/>
          <w:bCs/>
          <w:lang w:eastAsia="zh-CN"/>
        </w:rPr>
        <w:t xml:space="preserve">Phytochemical and pharmacological evaluation of </w:t>
      </w:r>
      <w:r w:rsidRPr="00161B59">
        <w:rPr>
          <w:rFonts w:ascii="Book Antiqua" w:hAnsi="Book Antiqua"/>
          <w:bCs/>
          <w:i/>
          <w:iCs/>
          <w:lang w:eastAsia="zh-CN"/>
        </w:rPr>
        <w:t>Citrus macroptera</w:t>
      </w:r>
      <w:r w:rsidRPr="00161B59">
        <w:rPr>
          <w:rFonts w:ascii="Book Antiqua" w:hAnsi="Book Antiqua"/>
          <w:bCs/>
          <w:lang w:eastAsia="zh-CN"/>
        </w:rPr>
        <w:t xml:space="preserve"> var. </w:t>
      </w:r>
      <w:r w:rsidRPr="00161B59">
        <w:rPr>
          <w:rFonts w:ascii="Book Antiqua" w:hAnsi="Book Antiqua"/>
          <w:bCs/>
          <w:iCs/>
          <w:lang w:eastAsia="zh-CN"/>
        </w:rPr>
        <w:t xml:space="preserve">annamensis and oryza sativa var. </w:t>
      </w:r>
      <w:r w:rsidRPr="00161B59">
        <w:rPr>
          <w:rFonts w:ascii="Book Antiqua" w:hAnsi="Book Antiqua"/>
          <w:bCs/>
          <w:lang w:eastAsia="zh-CN"/>
        </w:rPr>
        <w:t>joha rice: medicinal plants of Assam.</w:t>
      </w:r>
      <w:r w:rsidRPr="00161B59">
        <w:rPr>
          <w:rFonts w:ascii="Book Antiqua" w:hAnsi="Book Antiqua"/>
        </w:rPr>
        <w:t xml:space="preserve"> </w:t>
      </w:r>
      <w:r w:rsidRPr="00161B59">
        <w:rPr>
          <w:rFonts w:ascii="Book Antiqua" w:hAnsi="Book Antiqua"/>
          <w:b/>
        </w:rPr>
        <w:t xml:space="preserve">Assam Down Town University, Guwahati, </w:t>
      </w:r>
      <w:r w:rsidR="007E6DFC">
        <w:rPr>
          <w:rFonts w:ascii="Book Antiqua" w:hAnsi="Book Antiqua"/>
          <w:b/>
        </w:rPr>
        <w:t>11-05-2012 to 06-04-2016</w:t>
      </w:r>
      <w:r w:rsidRPr="00161B59">
        <w:rPr>
          <w:rFonts w:ascii="Book Antiqua" w:hAnsi="Book Antiqua"/>
          <w:b/>
        </w:rPr>
        <w:t>.</w:t>
      </w:r>
    </w:p>
    <w:p w:rsidR="001173A2" w:rsidRPr="00161B59" w:rsidRDefault="001173A2" w:rsidP="001173A2">
      <w:pPr>
        <w:pStyle w:val="ListParagraph"/>
        <w:numPr>
          <w:ilvl w:val="0"/>
          <w:numId w:val="36"/>
        </w:numPr>
        <w:spacing w:before="100" w:beforeAutospacing="1" w:after="100" w:afterAutospacing="1" w:line="360" w:lineRule="auto"/>
        <w:jc w:val="both"/>
        <w:rPr>
          <w:rFonts w:ascii="Book Antiqua" w:hAnsi="Book Antiqua"/>
        </w:rPr>
      </w:pPr>
      <w:r w:rsidRPr="00161B59">
        <w:rPr>
          <w:rFonts w:ascii="Book Antiqua" w:hAnsi="Book Antiqua"/>
          <w:b/>
        </w:rPr>
        <w:t>Mrs. Shaik Aminabee</w:t>
      </w:r>
      <w:r w:rsidRPr="00161B59">
        <w:rPr>
          <w:rFonts w:ascii="Book Antiqua" w:hAnsi="Book Antiqua"/>
        </w:rPr>
        <w:t xml:space="preserve"> </w:t>
      </w:r>
      <w:hyperlink r:id="rId12" w:tgtFrame="_blank" w:history="1">
        <w:r w:rsidRPr="00161B59">
          <w:rPr>
            <w:rStyle w:val="Hyperlink"/>
            <w:rFonts w:ascii="Book Antiqua" w:hAnsi="Book Antiqua"/>
            <w:b/>
            <w:color w:val="auto"/>
            <w:u w:val="none"/>
          </w:rPr>
          <w:t>H.T.No</w:t>
        </w:r>
      </w:hyperlink>
      <w:r w:rsidRPr="00161B59">
        <w:rPr>
          <w:rFonts w:ascii="Book Antiqua" w:hAnsi="Book Antiqua"/>
        </w:rPr>
        <w:t>. 1203PH22H5,</w:t>
      </w:r>
      <w:r w:rsidRPr="00161B59">
        <w:rPr>
          <w:rFonts w:ascii="Book Antiqua" w:hAnsi="Book Antiqua"/>
          <w:bCs/>
        </w:rPr>
        <w:t xml:space="preserve"> JNTUH.</w:t>
      </w:r>
      <w:r w:rsidRPr="00161B59">
        <w:rPr>
          <w:rFonts w:ascii="Book Antiqua" w:hAnsi="Book Antiqua"/>
        </w:rPr>
        <w:t xml:space="preserve"> Preliminary Phytochemical and Pharmacological Screening Methods on Selected Indigenous plants. JNTUH, Hyderabad, </w:t>
      </w:r>
      <w:r w:rsidRPr="00161B59">
        <w:rPr>
          <w:rFonts w:ascii="Book Antiqua" w:hAnsi="Book Antiqua"/>
          <w:b/>
        </w:rPr>
        <w:t>1</w:t>
      </w:r>
      <w:r w:rsidRPr="00161B59">
        <w:rPr>
          <w:rFonts w:ascii="Book Antiqua" w:hAnsi="Book Antiqua"/>
          <w:b/>
          <w:vertAlign w:val="superscript"/>
        </w:rPr>
        <w:t>st</w:t>
      </w:r>
      <w:r w:rsidRPr="00161B59">
        <w:rPr>
          <w:rFonts w:ascii="Book Antiqua" w:hAnsi="Book Antiqua"/>
          <w:b/>
        </w:rPr>
        <w:t xml:space="preserve"> July 2017.</w:t>
      </w:r>
    </w:p>
    <w:p w:rsidR="00DF6415" w:rsidRDefault="00DF6415" w:rsidP="00435B42">
      <w:pPr>
        <w:spacing w:before="100" w:beforeAutospacing="1" w:after="100" w:afterAutospacing="1" w:line="360" w:lineRule="auto"/>
        <w:jc w:val="both"/>
        <w:rPr>
          <w:rFonts w:ascii="Book Antiqua" w:hAnsi="Book Antiqua"/>
          <w:b/>
          <w:bCs/>
          <w:sz w:val="28"/>
          <w:szCs w:val="28"/>
        </w:rPr>
      </w:pPr>
    </w:p>
    <w:p w:rsidR="00DF6415" w:rsidRDefault="00DF6415" w:rsidP="00435B42">
      <w:pPr>
        <w:spacing w:before="100" w:beforeAutospacing="1" w:after="100" w:afterAutospacing="1" w:line="360" w:lineRule="auto"/>
        <w:jc w:val="both"/>
        <w:rPr>
          <w:rFonts w:ascii="Book Antiqua" w:hAnsi="Book Antiqua"/>
          <w:b/>
          <w:bCs/>
          <w:sz w:val="28"/>
          <w:szCs w:val="28"/>
        </w:rPr>
      </w:pPr>
    </w:p>
    <w:p w:rsidR="00CD49C3" w:rsidRPr="001B723A" w:rsidRDefault="00CD49C3" w:rsidP="00435B42">
      <w:pPr>
        <w:spacing w:before="100" w:beforeAutospacing="1" w:after="100" w:afterAutospacing="1" w:line="360" w:lineRule="auto"/>
        <w:jc w:val="both"/>
        <w:rPr>
          <w:rFonts w:ascii="Book Antiqua" w:hAnsi="Book Antiqua"/>
          <w:b/>
          <w:bCs/>
          <w:sz w:val="28"/>
          <w:szCs w:val="28"/>
        </w:rPr>
      </w:pPr>
      <w:r w:rsidRPr="001B723A">
        <w:rPr>
          <w:rFonts w:ascii="Book Antiqua" w:hAnsi="Book Antiqua"/>
          <w:b/>
          <w:bCs/>
          <w:sz w:val="28"/>
          <w:szCs w:val="28"/>
        </w:rPr>
        <w:lastRenderedPageBreak/>
        <w:t>N</w:t>
      </w:r>
      <w:r w:rsidR="00382F9C" w:rsidRPr="001B723A">
        <w:rPr>
          <w:rFonts w:ascii="Book Antiqua" w:hAnsi="Book Antiqua"/>
          <w:b/>
          <w:bCs/>
          <w:sz w:val="28"/>
          <w:szCs w:val="28"/>
        </w:rPr>
        <w:t xml:space="preserve">o. </w:t>
      </w:r>
      <w:r w:rsidRPr="001B723A">
        <w:rPr>
          <w:rFonts w:ascii="Book Antiqua" w:hAnsi="Book Antiqua"/>
          <w:b/>
          <w:bCs/>
          <w:sz w:val="28"/>
          <w:szCs w:val="28"/>
        </w:rPr>
        <w:t xml:space="preserve">OF </w:t>
      </w:r>
      <w:r w:rsidR="00074BC3" w:rsidRPr="001B723A">
        <w:rPr>
          <w:rFonts w:ascii="Book Antiqua" w:hAnsi="Book Antiqua"/>
          <w:b/>
          <w:bCs/>
          <w:sz w:val="28"/>
          <w:szCs w:val="28"/>
        </w:rPr>
        <w:t>M.PHARMACY</w:t>
      </w:r>
      <w:r w:rsidR="00CC3E28">
        <w:rPr>
          <w:rFonts w:ascii="Book Antiqua" w:hAnsi="Book Antiqua"/>
          <w:b/>
          <w:bCs/>
          <w:sz w:val="28"/>
          <w:szCs w:val="28"/>
        </w:rPr>
        <w:t xml:space="preserve"> STUDENTS</w:t>
      </w:r>
      <w:r w:rsidR="00074BC3" w:rsidRPr="001B723A">
        <w:rPr>
          <w:rFonts w:ascii="Book Antiqua" w:hAnsi="Book Antiqua"/>
          <w:b/>
          <w:bCs/>
          <w:sz w:val="28"/>
          <w:szCs w:val="28"/>
        </w:rPr>
        <w:t xml:space="preserve"> </w:t>
      </w:r>
      <w:r w:rsidRPr="001B723A">
        <w:rPr>
          <w:rFonts w:ascii="Book Antiqua" w:hAnsi="Book Antiqua"/>
          <w:b/>
          <w:bCs/>
          <w:sz w:val="28"/>
          <w:szCs w:val="28"/>
        </w:rPr>
        <w:t>GUID</w:t>
      </w:r>
      <w:r w:rsidR="00074BC3" w:rsidRPr="001B723A">
        <w:rPr>
          <w:rFonts w:ascii="Book Antiqua" w:hAnsi="Book Antiqua"/>
          <w:b/>
          <w:bCs/>
          <w:sz w:val="28"/>
          <w:szCs w:val="28"/>
        </w:rPr>
        <w:t>ED</w:t>
      </w:r>
      <w:r w:rsidR="00DC0633">
        <w:rPr>
          <w:rFonts w:ascii="Book Antiqua" w:hAnsi="Book Antiqua"/>
          <w:b/>
          <w:bCs/>
          <w:sz w:val="28"/>
          <w:szCs w:val="28"/>
        </w:rPr>
        <w:t xml:space="preserve">- </w:t>
      </w:r>
      <w:r w:rsidR="00E42E9D">
        <w:rPr>
          <w:rFonts w:ascii="Book Antiqua" w:hAnsi="Book Antiqua"/>
          <w:b/>
          <w:bCs/>
          <w:sz w:val="28"/>
          <w:szCs w:val="28"/>
        </w:rPr>
        <w:t>1</w:t>
      </w:r>
      <w:r w:rsidR="00FC2E56">
        <w:rPr>
          <w:rFonts w:ascii="Book Antiqua" w:hAnsi="Book Antiqua"/>
          <w:b/>
          <w:bCs/>
          <w:sz w:val="28"/>
          <w:szCs w:val="28"/>
        </w:rPr>
        <w:t>1</w:t>
      </w:r>
    </w:p>
    <w:p w:rsidR="00414DF6" w:rsidRPr="00774A0C" w:rsidRDefault="00414DF6" w:rsidP="00435B42">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774A0C">
        <w:rPr>
          <w:rFonts w:ascii="Book Antiqua" w:eastAsia="Calibri" w:hAnsi="Book Antiqua"/>
          <w:b/>
          <w:color w:val="000000"/>
        </w:rPr>
        <w:t>Madhavi Guthikonda</w:t>
      </w:r>
      <w:r w:rsidRPr="00774A0C">
        <w:rPr>
          <w:rFonts w:ascii="Book Antiqua" w:eastAsia="Calibri" w:hAnsi="Book Antiqua"/>
          <w:color w:val="000000"/>
        </w:rPr>
        <w:t xml:space="preserve"> (H.No:13Z11S0101) Phytochemical screening and evaluation of in –vitro anti –oxidant and anti-inflammatory activity of </w:t>
      </w:r>
      <w:r w:rsidRPr="00774A0C">
        <w:rPr>
          <w:rFonts w:ascii="Book Antiqua" w:eastAsia="Calibri" w:hAnsi="Book Antiqua"/>
          <w:i/>
          <w:color w:val="000000"/>
        </w:rPr>
        <w:t>Taxillus heyneanus</w:t>
      </w:r>
      <w:r w:rsidRPr="00774A0C">
        <w:rPr>
          <w:rFonts w:ascii="Book Antiqua" w:eastAsia="Calibri" w:hAnsi="Book Antiqua"/>
          <w:color w:val="000000"/>
        </w:rPr>
        <w:t xml:space="preserve"> ethanolic extract in rats.</w:t>
      </w:r>
    </w:p>
    <w:p w:rsidR="00414DF6" w:rsidRPr="00774A0C" w:rsidRDefault="00414DF6" w:rsidP="00435B42">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774A0C">
        <w:rPr>
          <w:rFonts w:ascii="Book Antiqua" w:eastAsia="Calibri" w:hAnsi="Book Antiqua"/>
          <w:b/>
          <w:color w:val="000000"/>
        </w:rPr>
        <w:t>Amit Mengu</w:t>
      </w:r>
      <w:r w:rsidRPr="00774A0C">
        <w:rPr>
          <w:rFonts w:ascii="Book Antiqua" w:eastAsia="Calibri" w:hAnsi="Book Antiqua"/>
          <w:color w:val="000000"/>
        </w:rPr>
        <w:t xml:space="preserve"> (H.No:13Z11S0701) </w:t>
      </w:r>
      <w:r w:rsidR="00DB2709">
        <w:rPr>
          <w:rFonts w:ascii="Book Antiqua" w:eastAsia="Calibri" w:hAnsi="Book Antiqua"/>
          <w:color w:val="000000"/>
        </w:rPr>
        <w:t>E</w:t>
      </w:r>
      <w:r w:rsidRPr="00774A0C">
        <w:rPr>
          <w:rFonts w:ascii="Book Antiqua" w:eastAsia="Calibri" w:hAnsi="Book Antiqua"/>
          <w:color w:val="000000"/>
        </w:rPr>
        <w:t xml:space="preserve">valuation of phytochemical in-vivo Hepatoprotective and anti-Hyperlipidimic activities of the leaves of </w:t>
      </w:r>
      <w:r w:rsidRPr="00774A0C">
        <w:rPr>
          <w:rFonts w:ascii="Book Antiqua" w:eastAsia="Calibri" w:hAnsi="Book Antiqua"/>
          <w:i/>
          <w:color w:val="000000"/>
        </w:rPr>
        <w:t>Solanum spirale</w:t>
      </w:r>
      <w:r w:rsidRPr="00774A0C">
        <w:rPr>
          <w:rFonts w:ascii="Book Antiqua" w:eastAsia="Calibri" w:hAnsi="Book Antiqua"/>
          <w:color w:val="000000"/>
        </w:rPr>
        <w:t xml:space="preserve"> Roxb.</w:t>
      </w:r>
    </w:p>
    <w:p w:rsidR="004C41A6" w:rsidRPr="00774A0C" w:rsidRDefault="004C41A6" w:rsidP="00435B42">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774A0C">
        <w:rPr>
          <w:rFonts w:ascii="Book Antiqua" w:eastAsia="Calibri" w:hAnsi="Book Antiqua"/>
          <w:b/>
          <w:color w:val="000000"/>
        </w:rPr>
        <w:t>Sujay Sharma</w:t>
      </w:r>
      <w:r w:rsidRPr="00774A0C">
        <w:rPr>
          <w:rFonts w:ascii="Book Antiqua" w:eastAsia="Calibri" w:hAnsi="Book Antiqua"/>
          <w:color w:val="000000"/>
        </w:rPr>
        <w:t xml:space="preserve"> (H.No:12Z11S0105), Evaluation of Phytochemical, </w:t>
      </w:r>
      <w:r w:rsidRPr="00774A0C">
        <w:rPr>
          <w:rFonts w:ascii="Book Antiqua" w:eastAsia="Calibri" w:hAnsi="Book Antiqua"/>
          <w:i/>
          <w:color w:val="000000"/>
        </w:rPr>
        <w:t>In-vitro</w:t>
      </w:r>
      <w:r w:rsidRPr="00774A0C">
        <w:rPr>
          <w:rFonts w:ascii="Book Antiqua" w:eastAsia="Calibri" w:hAnsi="Book Antiqua"/>
          <w:color w:val="000000"/>
        </w:rPr>
        <w:t xml:space="preserve"> anti oxidant and </w:t>
      </w:r>
      <w:r w:rsidRPr="00774A0C">
        <w:rPr>
          <w:rFonts w:ascii="Book Antiqua" w:eastAsia="Calibri" w:hAnsi="Book Antiqua"/>
          <w:i/>
          <w:color w:val="000000"/>
        </w:rPr>
        <w:t>In-vivo</w:t>
      </w:r>
      <w:r w:rsidRPr="00774A0C">
        <w:rPr>
          <w:rFonts w:ascii="Book Antiqua" w:eastAsia="Calibri" w:hAnsi="Book Antiqua"/>
          <w:color w:val="000000"/>
        </w:rPr>
        <w:t xml:space="preserve"> Hepatoprotective activities of Ethanolic stem extract of </w:t>
      </w:r>
      <w:r w:rsidRPr="00774A0C">
        <w:rPr>
          <w:rFonts w:ascii="Book Antiqua" w:eastAsia="Calibri" w:hAnsi="Book Antiqua"/>
          <w:i/>
          <w:color w:val="000000"/>
        </w:rPr>
        <w:t>Vitex leucoxylon</w:t>
      </w:r>
      <w:r w:rsidRPr="00774A0C">
        <w:rPr>
          <w:rFonts w:ascii="Book Antiqua" w:eastAsia="Calibri" w:hAnsi="Book Antiqua"/>
          <w:color w:val="000000"/>
        </w:rPr>
        <w:t xml:space="preserve"> Linn.</w:t>
      </w:r>
    </w:p>
    <w:p w:rsidR="00DD45BC" w:rsidRPr="00774A0C" w:rsidRDefault="00DD45BC" w:rsidP="00435B42">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774A0C">
        <w:rPr>
          <w:rFonts w:ascii="Book Antiqua" w:eastAsia="Calibri" w:hAnsi="Book Antiqua"/>
          <w:b/>
          <w:color w:val="000000"/>
        </w:rPr>
        <w:t>Mampi Debbarma</w:t>
      </w:r>
      <w:r w:rsidRPr="00774A0C">
        <w:rPr>
          <w:rFonts w:ascii="Book Antiqua" w:eastAsia="Calibri" w:hAnsi="Book Antiqua"/>
          <w:color w:val="000000"/>
        </w:rPr>
        <w:t xml:space="preserve"> (H.No:12Z11So103), Evaluation of Ethanolic extract of </w:t>
      </w:r>
      <w:r w:rsidRPr="00774A0C">
        <w:rPr>
          <w:rFonts w:ascii="Book Antiqua" w:eastAsia="Calibri" w:hAnsi="Book Antiqua"/>
          <w:i/>
          <w:color w:val="000000"/>
        </w:rPr>
        <w:t>Pavonia zeylanica</w:t>
      </w:r>
      <w:r w:rsidRPr="00774A0C">
        <w:rPr>
          <w:rFonts w:ascii="Book Antiqua" w:eastAsia="Calibri" w:hAnsi="Book Antiqua"/>
          <w:color w:val="000000"/>
        </w:rPr>
        <w:t xml:space="preserve"> whole plant for anti-Neprolithiatic activity in Rats.</w:t>
      </w:r>
    </w:p>
    <w:p w:rsidR="006A7760" w:rsidRDefault="00C31D99" w:rsidP="00435B42">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774A0C">
        <w:rPr>
          <w:rFonts w:ascii="Book Antiqua" w:eastAsia="Calibri" w:hAnsi="Book Antiqua"/>
          <w:b/>
          <w:color w:val="000000"/>
        </w:rPr>
        <w:t>Nettem Sindhu</w:t>
      </w:r>
      <w:r w:rsidRPr="00774A0C">
        <w:rPr>
          <w:rFonts w:ascii="Book Antiqua" w:eastAsia="Calibri" w:hAnsi="Book Antiqua"/>
          <w:color w:val="000000"/>
        </w:rPr>
        <w:t xml:space="preserve"> (H.No:11Z11S0110), Phytochemical and Pharmacological Screening of Ethanolic Extract of </w:t>
      </w:r>
      <w:r w:rsidRPr="00774A0C">
        <w:rPr>
          <w:rFonts w:ascii="Book Antiqua" w:eastAsia="Calibri" w:hAnsi="Book Antiqua"/>
          <w:i/>
          <w:color w:val="000000"/>
        </w:rPr>
        <w:t>Averrhoa carambola</w:t>
      </w:r>
      <w:r w:rsidRPr="00774A0C">
        <w:rPr>
          <w:rFonts w:ascii="Book Antiqua" w:eastAsia="Calibri" w:hAnsi="Book Antiqua"/>
          <w:color w:val="000000"/>
        </w:rPr>
        <w:t xml:space="preserve"> stem in Rats.</w:t>
      </w:r>
    </w:p>
    <w:p w:rsidR="00520F20" w:rsidRDefault="00520F20" w:rsidP="00435B42">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Pr>
          <w:rFonts w:ascii="Book Antiqua" w:eastAsia="Calibri" w:hAnsi="Book Antiqua"/>
          <w:b/>
          <w:color w:val="000000"/>
        </w:rPr>
        <w:t>G.Neelamma</w:t>
      </w:r>
      <w:r w:rsidRPr="00774A0C">
        <w:rPr>
          <w:rFonts w:ascii="Book Antiqua" w:eastAsia="Calibri" w:hAnsi="Book Antiqua"/>
          <w:color w:val="000000"/>
        </w:rPr>
        <w:t xml:space="preserve"> (H.No:</w:t>
      </w:r>
      <w:r>
        <w:rPr>
          <w:rFonts w:ascii="Book Antiqua" w:eastAsia="Calibri" w:hAnsi="Book Antiqua"/>
          <w:color w:val="000000"/>
        </w:rPr>
        <w:t>080S320013</w:t>
      </w:r>
      <w:r w:rsidR="00A73CA2">
        <w:rPr>
          <w:rFonts w:ascii="Book Antiqua" w:eastAsia="Calibri" w:hAnsi="Book Antiqua"/>
          <w:color w:val="000000"/>
        </w:rPr>
        <w:t xml:space="preserve">), </w:t>
      </w:r>
      <w:r w:rsidRPr="00774A0C">
        <w:rPr>
          <w:rFonts w:ascii="Book Antiqua" w:eastAsia="Calibri" w:hAnsi="Book Antiqua"/>
          <w:color w:val="000000"/>
        </w:rPr>
        <w:t xml:space="preserve">Phytochemical and Pharmacological </w:t>
      </w:r>
      <w:r>
        <w:rPr>
          <w:rFonts w:ascii="Book Antiqua" w:eastAsia="Calibri" w:hAnsi="Book Antiqua"/>
          <w:color w:val="000000"/>
        </w:rPr>
        <w:t xml:space="preserve">And Microbiological Studies of The Root of </w:t>
      </w:r>
      <w:r>
        <w:rPr>
          <w:rFonts w:ascii="Book Antiqua" w:eastAsia="Calibri" w:hAnsi="Book Antiqua"/>
          <w:i/>
          <w:color w:val="000000"/>
        </w:rPr>
        <w:t>Madhuca Longifolia(Koenig)</w:t>
      </w:r>
      <w:r w:rsidRPr="00774A0C">
        <w:rPr>
          <w:rFonts w:ascii="Book Antiqua" w:eastAsia="Calibri" w:hAnsi="Book Antiqua"/>
          <w:color w:val="000000"/>
        </w:rPr>
        <w:t xml:space="preserve"> </w:t>
      </w:r>
      <w:r>
        <w:rPr>
          <w:rFonts w:ascii="Book Antiqua" w:eastAsia="Calibri" w:hAnsi="Book Antiqua"/>
          <w:color w:val="000000"/>
        </w:rPr>
        <w:t>Macbride</w:t>
      </w:r>
    </w:p>
    <w:p w:rsidR="00E42E9D" w:rsidRPr="00774A0C" w:rsidRDefault="00E42E9D" w:rsidP="00435B42">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Pr>
          <w:rFonts w:ascii="Book Antiqua" w:eastAsia="Calibri" w:hAnsi="Book Antiqua"/>
          <w:b/>
          <w:color w:val="000000"/>
        </w:rPr>
        <w:t xml:space="preserve">Venkata Ramana.A </w:t>
      </w:r>
      <w:r w:rsidRPr="00E42E9D">
        <w:rPr>
          <w:rFonts w:ascii="Book Antiqua" w:eastAsia="Calibri" w:hAnsi="Book Antiqua"/>
          <w:color w:val="000000"/>
        </w:rPr>
        <w:t>(H.No: 11Z11S0112)</w:t>
      </w:r>
      <w:r>
        <w:rPr>
          <w:rFonts w:ascii="Book Antiqua" w:eastAsia="Calibri" w:hAnsi="Book Antiqua"/>
          <w:b/>
          <w:color w:val="000000"/>
        </w:rPr>
        <w:t xml:space="preserve"> </w:t>
      </w:r>
      <w:r>
        <w:rPr>
          <w:rFonts w:ascii="Book Antiqua" w:eastAsia="Calibri" w:hAnsi="Book Antiqua"/>
          <w:color w:val="000000"/>
        </w:rPr>
        <w:t xml:space="preserve">Evaluation of </w:t>
      </w:r>
      <w:r w:rsidRPr="00E42E9D">
        <w:rPr>
          <w:rFonts w:ascii="Book Antiqua" w:eastAsia="Calibri" w:hAnsi="Book Antiqua"/>
          <w:i/>
          <w:color w:val="000000"/>
        </w:rPr>
        <w:t>Sasbania grandiliflora</w:t>
      </w:r>
      <w:r>
        <w:rPr>
          <w:rFonts w:ascii="Book Antiqua" w:eastAsia="Calibri" w:hAnsi="Book Antiqua"/>
          <w:color w:val="000000"/>
        </w:rPr>
        <w:t xml:space="preserve"> (L) stem chloroform extract for Anti-oxidant, Anti-inflammatory and Hepatoprotective activity in rats.</w:t>
      </w:r>
    </w:p>
    <w:p w:rsidR="00C31D99" w:rsidRDefault="00C31D99" w:rsidP="00435B42">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774A0C">
        <w:rPr>
          <w:rFonts w:ascii="Book Antiqua" w:eastAsia="Calibri" w:hAnsi="Book Antiqua"/>
          <w:b/>
          <w:color w:val="000000"/>
        </w:rPr>
        <w:t>Kamala Vakati</w:t>
      </w:r>
      <w:r w:rsidRPr="00774A0C">
        <w:rPr>
          <w:rFonts w:ascii="Book Antiqua" w:eastAsia="Calibri" w:hAnsi="Book Antiqua"/>
          <w:color w:val="000000"/>
        </w:rPr>
        <w:t xml:space="preserve"> (10Z11S0104), </w:t>
      </w:r>
      <w:r w:rsidR="006A7760" w:rsidRPr="00774A0C">
        <w:rPr>
          <w:rFonts w:ascii="Book Antiqua" w:eastAsia="Calibri" w:hAnsi="Book Antiqua"/>
          <w:color w:val="000000"/>
        </w:rPr>
        <w:t xml:space="preserve">Evaluation of Anti-Inflammatory and Anti-   Arthritic Activities of Leaf and Oil Extracts Of </w:t>
      </w:r>
      <w:r w:rsidR="006A7760" w:rsidRPr="00774A0C">
        <w:rPr>
          <w:rFonts w:ascii="Book Antiqua" w:eastAsia="Calibri" w:hAnsi="Book Antiqua"/>
          <w:i/>
          <w:color w:val="000000"/>
        </w:rPr>
        <w:t>Aquilaria Agallocha</w:t>
      </w:r>
      <w:r w:rsidR="006A7760" w:rsidRPr="00774A0C">
        <w:rPr>
          <w:rFonts w:ascii="Book Antiqua" w:eastAsia="Calibri" w:hAnsi="Book Antiqua"/>
          <w:color w:val="000000"/>
        </w:rPr>
        <w:t xml:space="preserve"> </w:t>
      </w:r>
    </w:p>
    <w:p w:rsidR="00F203DC" w:rsidRPr="00774A0C" w:rsidRDefault="00F203DC" w:rsidP="00F203DC">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774A0C">
        <w:rPr>
          <w:rFonts w:ascii="Book Antiqua" w:eastAsia="Calibri" w:hAnsi="Book Antiqua"/>
          <w:b/>
          <w:color w:val="000000"/>
        </w:rPr>
        <w:t>Hamid Ali Shaik</w:t>
      </w:r>
      <w:r w:rsidRPr="00774A0C">
        <w:rPr>
          <w:rFonts w:ascii="Book Antiqua" w:eastAsia="Calibri" w:hAnsi="Book Antiqua"/>
          <w:color w:val="000000"/>
        </w:rPr>
        <w:t xml:space="preserve"> (10Z11S0103), Pharmacological evaluation of </w:t>
      </w:r>
      <w:r w:rsidRPr="00774A0C">
        <w:rPr>
          <w:rFonts w:ascii="Book Antiqua" w:eastAsia="Calibri" w:hAnsi="Book Antiqua"/>
          <w:i/>
          <w:color w:val="000000"/>
        </w:rPr>
        <w:t>Terminalia pallida</w:t>
      </w:r>
      <w:r w:rsidRPr="00774A0C">
        <w:rPr>
          <w:rFonts w:ascii="Book Antiqua" w:eastAsia="Calibri" w:hAnsi="Book Antiqua"/>
          <w:color w:val="000000"/>
        </w:rPr>
        <w:t xml:space="preserve"> for Analgesic, anti-inflammation and anti-pyritic activity.</w:t>
      </w:r>
    </w:p>
    <w:p w:rsidR="00F203DC" w:rsidRPr="00774A0C" w:rsidRDefault="00F203DC" w:rsidP="00F203DC">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774A0C">
        <w:rPr>
          <w:rFonts w:ascii="Book Antiqua" w:eastAsia="Calibri" w:hAnsi="Book Antiqua"/>
          <w:b/>
          <w:color w:val="000000"/>
        </w:rPr>
        <w:t>Abdul Sami</w:t>
      </w:r>
      <w:r w:rsidRPr="00774A0C">
        <w:rPr>
          <w:rFonts w:ascii="Book Antiqua" w:eastAsia="Calibri" w:hAnsi="Book Antiqua"/>
          <w:color w:val="000000"/>
        </w:rPr>
        <w:t xml:space="preserve"> (10Z11S0101), Protective effect of </w:t>
      </w:r>
      <w:r w:rsidRPr="00774A0C">
        <w:rPr>
          <w:rFonts w:ascii="Book Antiqua" w:eastAsia="Calibri" w:hAnsi="Book Antiqua"/>
          <w:i/>
          <w:color w:val="000000"/>
        </w:rPr>
        <w:t>Rheum officinale</w:t>
      </w:r>
      <w:r w:rsidRPr="00774A0C">
        <w:rPr>
          <w:rFonts w:ascii="Book Antiqua" w:eastAsia="Calibri" w:hAnsi="Book Antiqua"/>
          <w:color w:val="000000"/>
        </w:rPr>
        <w:t xml:space="preserve"> Ballion Rhizome Extract on testosterone induced sebaceous gland causing Acne in Rats.</w:t>
      </w:r>
    </w:p>
    <w:p w:rsidR="002B6252" w:rsidRDefault="00F203DC" w:rsidP="005079C0">
      <w:pPr>
        <w:pStyle w:val="ListParagraph"/>
        <w:numPr>
          <w:ilvl w:val="0"/>
          <w:numId w:val="21"/>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E6482C">
        <w:rPr>
          <w:rFonts w:ascii="Book Antiqua" w:eastAsia="Calibri" w:hAnsi="Book Antiqua"/>
          <w:b/>
          <w:color w:val="000000"/>
        </w:rPr>
        <w:t>Madhavi Lahari</w:t>
      </w:r>
      <w:r w:rsidRPr="00E6482C">
        <w:rPr>
          <w:rFonts w:ascii="Book Antiqua" w:eastAsia="Calibri" w:hAnsi="Book Antiqua"/>
          <w:color w:val="000000"/>
        </w:rPr>
        <w:t xml:space="preserve"> (10Z11S0105), Pharmacologicqal Evaluation for Analgesic, Antiinflammatory and Antipyretic activity of </w:t>
      </w:r>
      <w:r w:rsidRPr="00E6482C">
        <w:rPr>
          <w:rFonts w:ascii="Book Antiqua" w:eastAsia="Calibri" w:hAnsi="Book Antiqua"/>
          <w:i/>
          <w:color w:val="000000"/>
        </w:rPr>
        <w:t>Rhynchosia beddom</w:t>
      </w:r>
      <w:r w:rsidRPr="00E6482C">
        <w:rPr>
          <w:rFonts w:ascii="Book Antiqua" w:eastAsia="Calibri" w:hAnsi="Book Antiqua"/>
          <w:color w:val="000000"/>
        </w:rPr>
        <w:t xml:space="preserve">ei.  </w:t>
      </w:r>
    </w:p>
    <w:p w:rsidR="005079C0" w:rsidRPr="00493D91" w:rsidRDefault="00493D91" w:rsidP="002B6252">
      <w:p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493D91">
        <w:rPr>
          <w:rFonts w:ascii="Book Antiqua" w:hAnsi="Book Antiqua" w:cs="Times-Roman"/>
          <w:b/>
          <w:lang w:eastAsia="en-IN"/>
        </w:rPr>
        <w:lastRenderedPageBreak/>
        <w:t xml:space="preserve">PUBLICATIONS OTHER THAN JOURNAL ARTICLES (BOOKS, CHAPTERS IN </w:t>
      </w:r>
      <w:r w:rsidRPr="00493D91">
        <w:rPr>
          <w:rFonts w:ascii="Book Antiqua" w:hAnsi="Book Antiqua" w:cs="Times-Roman"/>
          <w:b/>
        </w:rPr>
        <w:t>BOOKS)</w:t>
      </w:r>
    </w:p>
    <w:p w:rsidR="005079C0" w:rsidRPr="00493D91" w:rsidRDefault="005079C0" w:rsidP="005079C0">
      <w:pPr>
        <w:pStyle w:val="ListParagraph"/>
        <w:numPr>
          <w:ilvl w:val="0"/>
          <w:numId w:val="40"/>
        </w:numPr>
        <w:spacing w:line="360" w:lineRule="auto"/>
        <w:rPr>
          <w:rFonts w:ascii="Book Antiqua" w:hAnsi="Book Antiqua"/>
          <w:b/>
        </w:rPr>
      </w:pPr>
      <w:r w:rsidRPr="00493D91">
        <w:rPr>
          <w:rFonts w:ascii="Book Antiqua" w:hAnsi="Book Antiqua"/>
          <w:b/>
        </w:rPr>
        <w:t xml:space="preserve">Maram Chinna Eswaraiah. Pharmacological Screening and Isolation of Phytoconstituents. </w:t>
      </w:r>
      <w:r w:rsidR="00D73690">
        <w:rPr>
          <w:rFonts w:ascii="Book Antiqua" w:hAnsi="Book Antiqua" w:cs="Arial"/>
          <w:b/>
          <w:bCs/>
        </w:rPr>
        <w:t>Roshan Publications</w:t>
      </w:r>
      <w:r w:rsidR="0064590B" w:rsidRPr="00493D91">
        <w:rPr>
          <w:rFonts w:ascii="Book Antiqua" w:hAnsi="Book Antiqua" w:cs="Arial"/>
          <w:b/>
          <w:bCs/>
        </w:rPr>
        <w:t>,</w:t>
      </w:r>
      <w:r w:rsidRPr="00493D91">
        <w:rPr>
          <w:rFonts w:ascii="Book Antiqua" w:hAnsi="Book Antiqua"/>
          <w:b/>
        </w:rPr>
        <w:t xml:space="preserve"> </w:t>
      </w:r>
      <w:r w:rsidR="00D73690">
        <w:rPr>
          <w:rFonts w:ascii="Book Antiqua" w:hAnsi="Book Antiqua"/>
          <w:b/>
        </w:rPr>
        <w:t>ISBN</w:t>
      </w:r>
      <w:r w:rsidRPr="00493D91">
        <w:rPr>
          <w:rFonts w:ascii="Book Antiqua" w:hAnsi="Book Antiqua"/>
          <w:b/>
        </w:rPr>
        <w:t>978-93-86251-41-4. Page No; 220</w:t>
      </w:r>
    </w:p>
    <w:p w:rsidR="006126D9" w:rsidRPr="00493D91" w:rsidRDefault="0064590B" w:rsidP="005079C0">
      <w:pPr>
        <w:autoSpaceDE w:val="0"/>
        <w:autoSpaceDN w:val="0"/>
        <w:adjustRightInd w:val="0"/>
        <w:spacing w:before="100" w:beforeAutospacing="1" w:after="100" w:afterAutospacing="1" w:line="360" w:lineRule="auto"/>
        <w:jc w:val="both"/>
        <w:outlineLvl w:val="0"/>
        <w:rPr>
          <w:rFonts w:ascii="Book Antiqua" w:eastAsia="Calibri" w:hAnsi="Book Antiqua"/>
          <w:b/>
          <w:color w:val="000000"/>
        </w:rPr>
      </w:pPr>
      <w:r w:rsidRPr="00493D91">
        <w:rPr>
          <w:rFonts w:ascii="Book Antiqua" w:eastAsia="Calibri" w:hAnsi="Book Antiqua"/>
          <w:b/>
          <w:color w:val="000000"/>
        </w:rPr>
        <w:t>BOOK CHAPTER</w:t>
      </w:r>
    </w:p>
    <w:p w:rsidR="0064590B" w:rsidRPr="00493D91" w:rsidRDefault="006126D9" w:rsidP="001008A1">
      <w:pPr>
        <w:pStyle w:val="ListParagraph"/>
        <w:numPr>
          <w:ilvl w:val="0"/>
          <w:numId w:val="39"/>
        </w:num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493D91">
        <w:rPr>
          <w:rFonts w:ascii="Book Antiqua" w:hAnsi="Book Antiqua"/>
          <w:b/>
        </w:rPr>
        <w:t>Maram Chinna Eswaraiah</w:t>
      </w:r>
      <w:r w:rsidRPr="00493D91">
        <w:rPr>
          <w:rFonts w:ascii="Book Antiqua" w:hAnsi="Book Antiqua"/>
        </w:rPr>
        <w:t xml:space="preserve">. Evaluation of Hepatoprotective Activity of Mussaenda erythrophylla Lam. Stem Extracts against Carbon Tetrachloride – Induecd Toxicity in Rats. </w:t>
      </w:r>
      <w:r w:rsidRPr="00493D91">
        <w:rPr>
          <w:rFonts w:ascii="Book Antiqua" w:hAnsi="Book Antiqua"/>
          <w:b/>
        </w:rPr>
        <w:t>Technological Innovation in Pharmaceutical Research</w:t>
      </w:r>
      <w:r w:rsidRPr="00493D91">
        <w:rPr>
          <w:rFonts w:ascii="Book Antiqua" w:hAnsi="Book Antiqua"/>
        </w:rPr>
        <w:t xml:space="preserve">. </w:t>
      </w:r>
      <w:r w:rsidRPr="00493D91">
        <w:rPr>
          <w:rFonts w:ascii="Book Antiqua" w:hAnsi="Book Antiqua"/>
          <w:b/>
        </w:rPr>
        <w:t>Chapter 13</w:t>
      </w:r>
      <w:r w:rsidRPr="00493D91">
        <w:rPr>
          <w:rFonts w:ascii="Book Antiqua" w:hAnsi="Book Antiqua"/>
        </w:rPr>
        <w:t xml:space="preserve">, </w:t>
      </w:r>
      <w:r w:rsidRPr="00493D91">
        <w:rPr>
          <w:rFonts w:ascii="Book Antiqua" w:hAnsi="Book Antiqua"/>
          <w:b/>
        </w:rPr>
        <w:t>Vol. 6</w:t>
      </w:r>
      <w:r w:rsidRPr="00493D91">
        <w:rPr>
          <w:rFonts w:ascii="Book Antiqua" w:hAnsi="Book Antiqua"/>
        </w:rPr>
        <w:t>.</w:t>
      </w:r>
      <w:r w:rsidRPr="00493D91">
        <w:rPr>
          <w:rFonts w:ascii="Book Antiqua" w:hAnsi="Book Antiqua"/>
          <w:b/>
        </w:rPr>
        <w:t>138-145</w:t>
      </w:r>
      <w:r w:rsidRPr="00493D91">
        <w:rPr>
          <w:rFonts w:ascii="Book Antiqua" w:hAnsi="Book Antiqua"/>
        </w:rPr>
        <w:t>.</w:t>
      </w:r>
      <w:r w:rsidR="0064590B" w:rsidRPr="00493D91">
        <w:rPr>
          <w:rFonts w:ascii="Book Antiqua" w:hAnsi="Book Antiqua"/>
        </w:rPr>
        <w:t xml:space="preserve"> </w:t>
      </w:r>
      <w:r w:rsidRPr="00493D91">
        <w:rPr>
          <w:rFonts w:ascii="Book Antiqua" w:hAnsi="Book Antiqua"/>
          <w:b/>
        </w:rPr>
        <w:t>Print ISBN: 978-93-91215-82-8, e</w:t>
      </w:r>
      <w:r w:rsidR="008E2282">
        <w:rPr>
          <w:rFonts w:ascii="Book Antiqua" w:hAnsi="Book Antiqua"/>
          <w:b/>
        </w:rPr>
        <w:t>-</w:t>
      </w:r>
      <w:r w:rsidRPr="00493D91">
        <w:rPr>
          <w:rFonts w:ascii="Book Antiqua" w:hAnsi="Book Antiqua"/>
          <w:b/>
        </w:rPr>
        <w:t>Book ISBN: 978-93-91215-87-3. 10.9734/bpi/tipr/v6/9704D.</w:t>
      </w:r>
    </w:p>
    <w:p w:rsidR="006E5088" w:rsidRDefault="006E5088"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A17F06" w:rsidRDefault="00A17F06"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4511BA" w:rsidRDefault="004511BA" w:rsidP="0064590B">
      <w:pPr>
        <w:autoSpaceDE w:val="0"/>
        <w:autoSpaceDN w:val="0"/>
        <w:adjustRightInd w:val="0"/>
        <w:spacing w:before="100" w:beforeAutospacing="1" w:after="100" w:afterAutospacing="1" w:line="360" w:lineRule="auto"/>
        <w:jc w:val="both"/>
        <w:outlineLvl w:val="0"/>
        <w:rPr>
          <w:rFonts w:ascii="Book Antiqua" w:hAnsi="Book Antiqua"/>
          <w:b/>
          <w:bCs/>
        </w:rPr>
      </w:pPr>
    </w:p>
    <w:p w:rsidR="00D35AD0" w:rsidRPr="00493D91" w:rsidRDefault="001008A1" w:rsidP="0064590B">
      <w:pPr>
        <w:autoSpaceDE w:val="0"/>
        <w:autoSpaceDN w:val="0"/>
        <w:adjustRightInd w:val="0"/>
        <w:spacing w:before="100" w:beforeAutospacing="1" w:after="100" w:afterAutospacing="1" w:line="360" w:lineRule="auto"/>
        <w:jc w:val="both"/>
        <w:outlineLvl w:val="0"/>
        <w:rPr>
          <w:rFonts w:ascii="Book Antiqua" w:eastAsia="Calibri" w:hAnsi="Book Antiqua"/>
          <w:color w:val="000000"/>
        </w:rPr>
      </w:pPr>
      <w:r w:rsidRPr="00493D91">
        <w:rPr>
          <w:rFonts w:ascii="Book Antiqua" w:hAnsi="Book Antiqua"/>
          <w:b/>
          <w:bCs/>
        </w:rPr>
        <w:lastRenderedPageBreak/>
        <w:t xml:space="preserve">RESEARCH PUBLICATIONS: </w:t>
      </w:r>
      <w:r w:rsidR="00D27A18">
        <w:rPr>
          <w:rFonts w:ascii="Book Antiqua" w:hAnsi="Book Antiqua"/>
          <w:b/>
          <w:bCs/>
        </w:rPr>
        <w:t>154</w:t>
      </w:r>
    </w:p>
    <w:tbl>
      <w:tblPr>
        <w:tblStyle w:val="TableGrid"/>
        <w:tblW w:w="9576" w:type="dxa"/>
        <w:tblLayout w:type="fixed"/>
        <w:tblLook w:val="04A0" w:firstRow="1" w:lastRow="0" w:firstColumn="1" w:lastColumn="0" w:noHBand="0" w:noVBand="1"/>
      </w:tblPr>
      <w:tblGrid>
        <w:gridCol w:w="764"/>
        <w:gridCol w:w="4722"/>
        <w:gridCol w:w="1285"/>
        <w:gridCol w:w="1134"/>
        <w:gridCol w:w="850"/>
        <w:gridCol w:w="821"/>
      </w:tblGrid>
      <w:tr w:rsidR="00EB396B" w:rsidRPr="00233A85" w:rsidTr="0009422C">
        <w:trPr>
          <w:trHeight w:val="720"/>
        </w:trPr>
        <w:tc>
          <w:tcPr>
            <w:tcW w:w="764" w:type="dxa"/>
            <w:noWrap/>
            <w:hideMark/>
          </w:tcPr>
          <w:p w:rsidR="00041C53" w:rsidRPr="00233A85" w:rsidRDefault="00041C53" w:rsidP="00041C53">
            <w:pPr>
              <w:jc w:val="center"/>
              <w:rPr>
                <w:rFonts w:ascii="Book Antiqua" w:hAnsi="Book Antiqua" w:cstheme="minorHAnsi"/>
                <w:b/>
                <w:bCs/>
                <w:color w:val="000000"/>
              </w:rPr>
            </w:pPr>
            <w:r w:rsidRPr="00233A85">
              <w:rPr>
                <w:rFonts w:ascii="Book Antiqua" w:hAnsi="Book Antiqua" w:cstheme="minorHAnsi"/>
                <w:b/>
                <w:bCs/>
                <w:color w:val="000000"/>
              </w:rPr>
              <w:t>S. No</w:t>
            </w:r>
          </w:p>
        </w:tc>
        <w:tc>
          <w:tcPr>
            <w:tcW w:w="4722" w:type="dxa"/>
            <w:noWrap/>
            <w:hideMark/>
          </w:tcPr>
          <w:p w:rsidR="00041C53" w:rsidRPr="00233A85" w:rsidRDefault="00041C53" w:rsidP="00041C53">
            <w:pPr>
              <w:jc w:val="center"/>
              <w:rPr>
                <w:rFonts w:ascii="Book Antiqua" w:hAnsi="Book Antiqua" w:cstheme="minorHAnsi"/>
                <w:b/>
                <w:bCs/>
                <w:color w:val="000000"/>
              </w:rPr>
            </w:pPr>
            <w:r w:rsidRPr="00233A85">
              <w:rPr>
                <w:rFonts w:ascii="Book Antiqua" w:hAnsi="Book Antiqua" w:cstheme="minorHAnsi"/>
                <w:b/>
                <w:bCs/>
                <w:color w:val="000000"/>
              </w:rPr>
              <w:t>Publication</w:t>
            </w:r>
          </w:p>
        </w:tc>
        <w:tc>
          <w:tcPr>
            <w:tcW w:w="1285" w:type="dxa"/>
            <w:noWrap/>
            <w:hideMark/>
          </w:tcPr>
          <w:p w:rsidR="00041C53" w:rsidRPr="00233A85" w:rsidRDefault="00041C53" w:rsidP="00041C53">
            <w:pPr>
              <w:rPr>
                <w:rFonts w:ascii="Book Antiqua" w:hAnsi="Book Antiqua" w:cstheme="minorHAnsi"/>
                <w:b/>
                <w:bCs/>
                <w:color w:val="000000"/>
              </w:rPr>
            </w:pPr>
            <w:r w:rsidRPr="00233A85">
              <w:rPr>
                <w:rFonts w:ascii="Book Antiqua" w:hAnsi="Book Antiqua" w:cstheme="minorHAnsi"/>
                <w:b/>
                <w:bCs/>
                <w:color w:val="000000"/>
              </w:rPr>
              <w:t>Indexing</w:t>
            </w:r>
          </w:p>
        </w:tc>
        <w:tc>
          <w:tcPr>
            <w:tcW w:w="1134" w:type="dxa"/>
            <w:hideMark/>
          </w:tcPr>
          <w:p w:rsidR="00041C53" w:rsidRPr="00233A85" w:rsidRDefault="00041C53" w:rsidP="00041C53">
            <w:pPr>
              <w:rPr>
                <w:rFonts w:ascii="Book Antiqua" w:hAnsi="Book Antiqua" w:cstheme="minorHAnsi"/>
                <w:b/>
                <w:bCs/>
                <w:color w:val="000000"/>
              </w:rPr>
            </w:pPr>
            <w:r w:rsidRPr="00233A85">
              <w:rPr>
                <w:rFonts w:ascii="Book Antiqua" w:hAnsi="Book Antiqua" w:cstheme="minorHAnsi"/>
                <w:b/>
                <w:bCs/>
                <w:color w:val="000000"/>
              </w:rPr>
              <w:t>IF/Thomson Reuters/SJR</w:t>
            </w:r>
          </w:p>
          <w:p w:rsidR="00041C53" w:rsidRPr="00233A85" w:rsidRDefault="00041C53" w:rsidP="00041C53">
            <w:pPr>
              <w:rPr>
                <w:rFonts w:ascii="Book Antiqua" w:hAnsi="Book Antiqua" w:cstheme="minorHAnsi"/>
                <w:b/>
                <w:bCs/>
                <w:color w:val="000000"/>
              </w:rPr>
            </w:pPr>
            <w:r w:rsidRPr="00233A85">
              <w:rPr>
                <w:rFonts w:ascii="Book Antiqua" w:hAnsi="Book Antiqua" w:cstheme="minorHAnsi"/>
                <w:b/>
                <w:bCs/>
                <w:color w:val="000000"/>
              </w:rPr>
              <w:t>/H-Index</w:t>
            </w:r>
          </w:p>
        </w:tc>
        <w:tc>
          <w:tcPr>
            <w:tcW w:w="850" w:type="dxa"/>
            <w:noWrap/>
            <w:hideMark/>
          </w:tcPr>
          <w:p w:rsidR="00041C53" w:rsidRPr="00233A85" w:rsidRDefault="00041C53" w:rsidP="00041C53">
            <w:pPr>
              <w:rPr>
                <w:rFonts w:ascii="Book Antiqua" w:hAnsi="Book Antiqua" w:cstheme="minorHAnsi"/>
                <w:b/>
                <w:bCs/>
                <w:color w:val="000000"/>
              </w:rPr>
            </w:pPr>
            <w:r w:rsidRPr="00233A85">
              <w:rPr>
                <w:rFonts w:ascii="Book Antiqua" w:hAnsi="Book Antiqua" w:cstheme="minorHAnsi"/>
                <w:b/>
                <w:bCs/>
                <w:color w:val="000000"/>
              </w:rPr>
              <w:t>Cite Score</w:t>
            </w:r>
          </w:p>
        </w:tc>
        <w:tc>
          <w:tcPr>
            <w:tcW w:w="821" w:type="dxa"/>
            <w:noWrap/>
            <w:hideMark/>
          </w:tcPr>
          <w:p w:rsidR="00041C53" w:rsidRPr="00233A85" w:rsidRDefault="00041C53" w:rsidP="00041C53">
            <w:pPr>
              <w:rPr>
                <w:rFonts w:ascii="Book Antiqua" w:hAnsi="Book Antiqua" w:cstheme="minorHAnsi"/>
                <w:b/>
                <w:bCs/>
                <w:color w:val="000000"/>
              </w:rPr>
            </w:pPr>
            <w:r w:rsidRPr="00233A85">
              <w:rPr>
                <w:rFonts w:ascii="Book Antiqua" w:hAnsi="Book Antiqua" w:cstheme="minorHAnsi"/>
                <w:b/>
                <w:bCs/>
                <w:color w:val="000000"/>
              </w:rPr>
              <w:t xml:space="preserve">ISSN </w:t>
            </w:r>
          </w:p>
        </w:tc>
      </w:tr>
      <w:tr w:rsidR="009964AA" w:rsidRPr="00233A85" w:rsidTr="0009422C">
        <w:trPr>
          <w:trHeight w:val="720"/>
        </w:trPr>
        <w:tc>
          <w:tcPr>
            <w:tcW w:w="764" w:type="dxa"/>
            <w:noWrap/>
          </w:tcPr>
          <w:p w:rsidR="009964AA" w:rsidRPr="00D27A18" w:rsidRDefault="00D27A18" w:rsidP="00041C53">
            <w:pPr>
              <w:jc w:val="center"/>
              <w:rPr>
                <w:rFonts w:ascii="Book Antiqua" w:hAnsi="Book Antiqua" w:cstheme="minorHAnsi"/>
                <w:b/>
                <w:bCs/>
                <w:color w:val="000000"/>
                <w:sz w:val="22"/>
                <w:szCs w:val="22"/>
              </w:rPr>
            </w:pPr>
            <w:r w:rsidRPr="00D27A18">
              <w:rPr>
                <w:rFonts w:ascii="Book Antiqua" w:hAnsi="Book Antiqua" w:cstheme="minorHAnsi"/>
                <w:b/>
                <w:bCs/>
                <w:color w:val="000000"/>
                <w:sz w:val="22"/>
                <w:szCs w:val="22"/>
              </w:rPr>
              <w:t>154</w:t>
            </w:r>
          </w:p>
        </w:tc>
        <w:tc>
          <w:tcPr>
            <w:tcW w:w="4722" w:type="dxa"/>
            <w:noWrap/>
          </w:tcPr>
          <w:p w:rsidR="009964AA" w:rsidRPr="009964AA" w:rsidRDefault="009964AA" w:rsidP="00D27A18">
            <w:pPr>
              <w:autoSpaceDE w:val="0"/>
              <w:autoSpaceDN w:val="0"/>
              <w:adjustRightInd w:val="0"/>
              <w:jc w:val="both"/>
              <w:rPr>
                <w:rFonts w:ascii="Bookman Old Style" w:hAnsi="Bookman Old Style" w:cstheme="minorHAnsi"/>
                <w:bCs/>
                <w:color w:val="000000"/>
                <w:sz w:val="22"/>
                <w:szCs w:val="22"/>
                <w:vertAlign w:val="subscript"/>
              </w:rPr>
            </w:pPr>
            <w:r w:rsidRPr="009964AA">
              <w:rPr>
                <w:rFonts w:ascii="Bookman Old Style" w:eastAsiaTheme="minorHAnsi" w:hAnsi="Bookman Old Style" w:cs="TimesNewRomanPS-BoldMT"/>
                <w:bCs/>
                <w:color w:val="000000"/>
                <w:sz w:val="22"/>
                <w:szCs w:val="22"/>
              </w:rPr>
              <w:t xml:space="preserve">Sudhakar Kommu, </w:t>
            </w:r>
            <w:r w:rsidRPr="009964AA">
              <w:rPr>
                <w:rFonts w:ascii="Bookman Old Style" w:eastAsiaTheme="minorHAnsi" w:hAnsi="Bookman Old Style" w:cs="TimesNewRomanPS-BoldMT"/>
                <w:b/>
                <w:bCs/>
                <w:color w:val="000000"/>
                <w:sz w:val="22"/>
                <w:szCs w:val="22"/>
              </w:rPr>
              <w:t>M. Chinnaeswaraiah</w:t>
            </w:r>
            <w:r w:rsidRPr="009964AA">
              <w:rPr>
                <w:rFonts w:ascii="Bookman Old Style" w:eastAsiaTheme="minorHAnsi" w:hAnsi="Bookman Old Style" w:cs="TimesNewRomanPS-BoldMT"/>
                <w:bCs/>
                <w:color w:val="000000"/>
                <w:sz w:val="22"/>
                <w:szCs w:val="22"/>
              </w:rPr>
              <w:t>, P. Meghana, A. Leela, M. Sravani and SK. Moin Baba</w:t>
            </w:r>
            <w:r w:rsidRPr="009964AA">
              <w:rPr>
                <w:rFonts w:ascii="Bookman Old Style" w:eastAsiaTheme="minorHAnsi" w:hAnsi="Bookman Old Style" w:cs="TimesNewRomanPS-BoldItalicMT"/>
                <w:bCs/>
                <w:iCs/>
                <w:color w:val="006400"/>
                <w:sz w:val="22"/>
                <w:szCs w:val="22"/>
                <w:vertAlign w:val="superscript"/>
              </w:rPr>
              <w:t xml:space="preserve"> </w:t>
            </w:r>
            <w:r w:rsidRPr="009964AA">
              <w:rPr>
                <w:rFonts w:ascii="Bookman Old Style" w:eastAsiaTheme="minorHAnsi" w:hAnsi="Bookman Old Style" w:cs="TimesNewRomanPS-BoldItalicMT"/>
                <w:bCs/>
                <w:iCs/>
                <w:sz w:val="22"/>
                <w:szCs w:val="22"/>
              </w:rPr>
              <w:t xml:space="preserve">In vitro </w:t>
            </w:r>
            <w:r w:rsidRPr="009964AA">
              <w:rPr>
                <w:rFonts w:ascii="Bookman Old Style" w:eastAsiaTheme="minorHAnsi" w:hAnsi="Bookman Old Style" w:cs="TimesNewRomanPS-BoldMT"/>
                <w:bCs/>
                <w:sz w:val="22"/>
                <w:szCs w:val="22"/>
              </w:rPr>
              <w:t xml:space="preserve">anthelmintic activity of </w:t>
            </w:r>
            <w:r w:rsidRPr="009964AA">
              <w:rPr>
                <w:rFonts w:ascii="Bookman Old Style" w:eastAsiaTheme="minorHAnsi" w:hAnsi="Bookman Old Style" w:cs="TimesNewRomanPS-BoldItalicMT"/>
                <w:bCs/>
                <w:iCs/>
                <w:sz w:val="22"/>
                <w:szCs w:val="22"/>
              </w:rPr>
              <w:t xml:space="preserve">Passiflora foetida </w:t>
            </w:r>
            <w:r w:rsidRPr="009964AA">
              <w:rPr>
                <w:rFonts w:ascii="Bookman Old Style" w:eastAsiaTheme="minorHAnsi" w:hAnsi="Bookman Old Style" w:cs="TimesNewRomanPS-BoldMT"/>
                <w:bCs/>
                <w:sz w:val="22"/>
                <w:szCs w:val="22"/>
              </w:rPr>
              <w:t>L. hydroalcoholic and ethyl acetate extracts</w:t>
            </w:r>
            <w:r>
              <w:rPr>
                <w:rFonts w:ascii="Bookman Old Style" w:eastAsiaTheme="minorHAnsi" w:hAnsi="Bookman Old Style" w:cs="TimesNewRomanPS-BoldMT"/>
                <w:bCs/>
                <w:sz w:val="22"/>
                <w:szCs w:val="22"/>
                <w:vertAlign w:val="subscript"/>
              </w:rPr>
              <w:t>.</w:t>
            </w:r>
            <w:r>
              <w:rPr>
                <w:rFonts w:ascii="TimesNewRomanPS-BoldMT" w:eastAsiaTheme="minorHAnsi" w:hAnsi="TimesNewRomanPS-BoldMT" w:cs="TimesNewRomanPS-BoldMT"/>
                <w:b/>
                <w:bCs/>
                <w:color w:val="006400"/>
                <w:sz w:val="20"/>
                <w:szCs w:val="20"/>
                <w:vertAlign w:val="superscript"/>
              </w:rPr>
              <w:t xml:space="preserve"> </w:t>
            </w:r>
            <w:r w:rsidRPr="009964AA">
              <w:rPr>
                <w:rFonts w:ascii="Bookman Old Style" w:eastAsiaTheme="minorHAnsi" w:hAnsi="Bookman Old Style" w:cs="TimesNewRomanPS-BoldMT"/>
                <w:bCs/>
                <w:sz w:val="22"/>
                <w:szCs w:val="22"/>
              </w:rPr>
              <w:t xml:space="preserve">Annals of Phytomedicine: An International </w:t>
            </w:r>
            <w:r w:rsidR="00D27A18" w:rsidRPr="009964AA">
              <w:rPr>
                <w:rFonts w:ascii="Bookman Old Style" w:eastAsiaTheme="minorHAnsi" w:hAnsi="Bookman Old Style" w:cs="TimesNewRomanPS-BoldMT"/>
                <w:bCs/>
                <w:sz w:val="22"/>
                <w:szCs w:val="22"/>
              </w:rPr>
              <w:t>Journal</w:t>
            </w:r>
            <w:r w:rsidR="00D27A18" w:rsidRPr="009964AA">
              <w:rPr>
                <w:rFonts w:ascii="Bookman Old Style" w:eastAsiaTheme="minorHAnsi" w:hAnsi="Bookman Old Style" w:cs="TimesNewRomanPS-BoldMT"/>
                <w:bCs/>
                <w:color w:val="006400"/>
                <w:sz w:val="22"/>
                <w:szCs w:val="22"/>
                <w:vertAlign w:val="superscript"/>
              </w:rPr>
              <w:t xml:space="preserve">. </w:t>
            </w:r>
            <w:r w:rsidRPr="00D27A18">
              <w:rPr>
                <w:rFonts w:ascii="Bookman Old Style" w:eastAsiaTheme="minorHAnsi" w:hAnsi="Bookman Old Style" w:cs="TimesNewRomanPS-BoldMT"/>
                <w:bCs/>
                <w:sz w:val="22"/>
                <w:szCs w:val="22"/>
              </w:rPr>
              <w:t>12(1): 1-5, 2023</w:t>
            </w:r>
            <w:r w:rsidR="00D27A18">
              <w:rPr>
                <w:rFonts w:ascii="Bookman Old Style" w:eastAsiaTheme="minorHAnsi" w:hAnsi="Bookman Old Style" w:cs="TimesNewRomanPS-BoldMT"/>
                <w:bCs/>
                <w:sz w:val="22"/>
                <w:szCs w:val="22"/>
              </w:rPr>
              <w:t>.</w:t>
            </w:r>
          </w:p>
        </w:tc>
        <w:tc>
          <w:tcPr>
            <w:tcW w:w="1285" w:type="dxa"/>
            <w:noWrap/>
          </w:tcPr>
          <w:p w:rsidR="00D27A18" w:rsidRPr="006B7E89" w:rsidRDefault="00D27A18" w:rsidP="00D27A18">
            <w:pPr>
              <w:shd w:val="clear" w:color="auto" w:fill="FFFFFF"/>
              <w:spacing w:before="100" w:beforeAutospacing="1" w:after="100" w:afterAutospacing="1"/>
              <w:rPr>
                <w:rFonts w:ascii="Book Antiqua" w:hAnsi="Book Antiqua"/>
                <w:b/>
                <w:sz w:val="22"/>
                <w:szCs w:val="22"/>
              </w:rPr>
            </w:pPr>
            <w:r w:rsidRPr="00737AEC">
              <w:rPr>
                <w:rFonts w:ascii="Book Antiqua" w:hAnsi="Book Antiqua" w:cstheme="minorHAnsi"/>
                <w:b/>
                <w:bCs/>
                <w:color w:val="000000"/>
                <w:sz w:val="22"/>
                <w:szCs w:val="22"/>
              </w:rPr>
              <w:t>Web of Sciences</w:t>
            </w:r>
            <w:r w:rsidRPr="006B7E89">
              <w:rPr>
                <w:rFonts w:ascii="Book Antiqua" w:hAnsi="Book Antiqua" w:cstheme="minorHAnsi"/>
                <w:b/>
                <w:bCs/>
                <w:color w:val="000000"/>
                <w:sz w:val="22"/>
                <w:szCs w:val="22"/>
              </w:rPr>
              <w:t>, UGC</w:t>
            </w:r>
            <w:r w:rsidRPr="006B7E89">
              <w:rPr>
                <w:rFonts w:ascii="Book Antiqua" w:hAnsi="Book Antiqua"/>
                <w:b/>
                <w:sz w:val="22"/>
                <w:szCs w:val="22"/>
              </w:rPr>
              <w:t xml:space="preserve"> Care List  Group II</w:t>
            </w:r>
          </w:p>
          <w:p w:rsidR="009964AA" w:rsidRPr="00233A85" w:rsidRDefault="009964AA" w:rsidP="00041C53">
            <w:pPr>
              <w:rPr>
                <w:rFonts w:ascii="Book Antiqua" w:hAnsi="Book Antiqua" w:cstheme="minorHAnsi"/>
                <w:b/>
                <w:bCs/>
                <w:color w:val="000000"/>
              </w:rPr>
            </w:pPr>
          </w:p>
        </w:tc>
        <w:tc>
          <w:tcPr>
            <w:tcW w:w="1134" w:type="dxa"/>
          </w:tcPr>
          <w:p w:rsidR="009964AA" w:rsidRPr="00233A85" w:rsidRDefault="009964AA" w:rsidP="00041C53">
            <w:pPr>
              <w:rPr>
                <w:rFonts w:ascii="Book Antiqua" w:hAnsi="Book Antiqua" w:cstheme="minorHAnsi"/>
                <w:b/>
                <w:bCs/>
                <w:color w:val="000000"/>
              </w:rPr>
            </w:pPr>
          </w:p>
        </w:tc>
        <w:tc>
          <w:tcPr>
            <w:tcW w:w="850" w:type="dxa"/>
            <w:noWrap/>
          </w:tcPr>
          <w:p w:rsidR="009964AA" w:rsidRPr="00233A85" w:rsidRDefault="009964AA" w:rsidP="00041C53">
            <w:pPr>
              <w:rPr>
                <w:rFonts w:ascii="Book Antiqua" w:hAnsi="Book Antiqua" w:cstheme="minorHAnsi"/>
                <w:b/>
                <w:bCs/>
                <w:color w:val="000000"/>
              </w:rPr>
            </w:pPr>
          </w:p>
        </w:tc>
        <w:tc>
          <w:tcPr>
            <w:tcW w:w="821" w:type="dxa"/>
            <w:noWrap/>
          </w:tcPr>
          <w:p w:rsidR="009964AA" w:rsidRPr="00D27A18" w:rsidRDefault="00D27A18" w:rsidP="00041C53">
            <w:pPr>
              <w:rPr>
                <w:rFonts w:ascii="TimesNewRomanPS-BoldMT" w:eastAsiaTheme="minorHAnsi" w:hAnsi="TimesNewRomanPS-BoldMT" w:cs="TimesNewRomanPS-BoldMT"/>
                <w:bCs/>
                <w:sz w:val="22"/>
                <w:szCs w:val="22"/>
              </w:rPr>
            </w:pPr>
            <w:r w:rsidRPr="00D27A18">
              <w:rPr>
                <w:rFonts w:ascii="TimesNewRomanPS-BoldMT" w:eastAsiaTheme="minorHAnsi" w:hAnsi="TimesNewRomanPS-BoldMT" w:cs="TimesNewRomanPS-BoldMT"/>
                <w:bCs/>
                <w:sz w:val="22"/>
                <w:szCs w:val="22"/>
              </w:rPr>
              <w:t>2278-9839,</w:t>
            </w:r>
          </w:p>
          <w:p w:rsidR="00D27A18" w:rsidRPr="00D27A18" w:rsidRDefault="00D27A18" w:rsidP="00041C53">
            <w:pPr>
              <w:rPr>
                <w:rFonts w:ascii="TimesNewRomanPS-BoldMT" w:eastAsiaTheme="minorHAnsi" w:hAnsi="TimesNewRomanPS-BoldMT" w:cs="TimesNewRomanPS-BoldMT"/>
                <w:bCs/>
                <w:sz w:val="22"/>
                <w:szCs w:val="22"/>
              </w:rPr>
            </w:pPr>
          </w:p>
          <w:p w:rsidR="00D27A18" w:rsidRPr="00233A85" w:rsidRDefault="00D27A18" w:rsidP="00041C53">
            <w:pPr>
              <w:rPr>
                <w:rFonts w:ascii="Book Antiqua" w:hAnsi="Book Antiqua" w:cstheme="minorHAnsi"/>
                <w:b/>
                <w:bCs/>
                <w:color w:val="000000"/>
              </w:rPr>
            </w:pPr>
            <w:r w:rsidRPr="00D27A18">
              <w:rPr>
                <w:rFonts w:ascii="TimesNewRomanPS-BoldMT" w:eastAsiaTheme="minorHAnsi" w:hAnsi="TimesNewRomanPS-BoldMT" w:cs="TimesNewRomanPS-BoldMT"/>
                <w:bCs/>
                <w:sz w:val="22"/>
                <w:szCs w:val="22"/>
              </w:rPr>
              <w:t>2393-9885</w:t>
            </w:r>
          </w:p>
        </w:tc>
      </w:tr>
      <w:tr w:rsidR="002F14C0" w:rsidRPr="00233A85" w:rsidTr="00281C73">
        <w:trPr>
          <w:trHeight w:val="1403"/>
        </w:trPr>
        <w:tc>
          <w:tcPr>
            <w:tcW w:w="764" w:type="dxa"/>
            <w:noWrap/>
          </w:tcPr>
          <w:p w:rsidR="002F14C0" w:rsidRPr="00281C73" w:rsidRDefault="002F14C0"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w:t>
            </w:r>
            <w:r w:rsidR="00281C73" w:rsidRPr="00281C73">
              <w:rPr>
                <w:rFonts w:ascii="Book Antiqua" w:hAnsi="Book Antiqua" w:cstheme="minorHAnsi"/>
                <w:b/>
                <w:bCs/>
                <w:color w:val="000000"/>
                <w:sz w:val="22"/>
                <w:szCs w:val="22"/>
              </w:rPr>
              <w:t>53</w:t>
            </w:r>
          </w:p>
        </w:tc>
        <w:tc>
          <w:tcPr>
            <w:tcW w:w="4722" w:type="dxa"/>
            <w:noWrap/>
          </w:tcPr>
          <w:p w:rsidR="002F14C0" w:rsidRPr="00281C73" w:rsidRDefault="002F14C0" w:rsidP="00281C73">
            <w:pPr>
              <w:jc w:val="both"/>
              <w:rPr>
                <w:rFonts w:ascii="Book Antiqua" w:hAnsi="Book Antiqua" w:cstheme="minorHAnsi"/>
                <w:b/>
                <w:bCs/>
                <w:color w:val="000000"/>
                <w:sz w:val="22"/>
                <w:szCs w:val="22"/>
              </w:rPr>
            </w:pPr>
            <w:r w:rsidRPr="00281C73">
              <w:rPr>
                <w:rFonts w:ascii="Book Antiqua" w:hAnsi="Book Antiqua"/>
                <w:sz w:val="22"/>
                <w:szCs w:val="22"/>
              </w:rPr>
              <w:t xml:space="preserve">Sudhakar Kommu, </w:t>
            </w:r>
            <w:r w:rsidRPr="00281C73">
              <w:rPr>
                <w:rFonts w:ascii="Book Antiqua" w:hAnsi="Book Antiqua"/>
                <w:b/>
                <w:sz w:val="22"/>
                <w:szCs w:val="22"/>
              </w:rPr>
              <w:t>M. Chinna Eswaraiah</w:t>
            </w:r>
            <w:r w:rsidRPr="00281C73">
              <w:rPr>
                <w:rFonts w:ascii="Book Antiqua" w:hAnsi="Book Antiqua"/>
                <w:sz w:val="22"/>
                <w:szCs w:val="22"/>
              </w:rPr>
              <w:t xml:space="preserve">, B. Akhila, U. Pushkara, T. Ramadevi In vitro Antiinflammatory activity of Tamilnadia uliginosa Fruit extract. </w:t>
            </w:r>
            <w:r w:rsidR="00281C73" w:rsidRPr="00281C73">
              <w:rPr>
                <w:rFonts w:ascii="Book Antiqua" w:hAnsi="Book Antiqua"/>
                <w:sz w:val="22"/>
                <w:szCs w:val="22"/>
              </w:rPr>
              <w:t>Research Journal. Pharmacy. and Technology</w:t>
            </w:r>
            <w:r w:rsidRPr="00281C73">
              <w:rPr>
                <w:rFonts w:ascii="Book Antiqua" w:hAnsi="Book Antiqua"/>
                <w:sz w:val="22"/>
                <w:szCs w:val="22"/>
              </w:rPr>
              <w:t>. 16(4): April 2023</w:t>
            </w:r>
          </w:p>
        </w:tc>
        <w:tc>
          <w:tcPr>
            <w:tcW w:w="1285" w:type="dxa"/>
            <w:noWrap/>
          </w:tcPr>
          <w:p w:rsidR="002F14C0" w:rsidRPr="00233A85" w:rsidRDefault="002F14C0" w:rsidP="00281C73">
            <w:pPr>
              <w:shd w:val="clear" w:color="auto" w:fill="FFFFFF"/>
              <w:spacing w:before="100" w:beforeAutospacing="1" w:after="100" w:afterAutospacing="1"/>
              <w:rPr>
                <w:rFonts w:ascii="Book Antiqua" w:hAnsi="Book Antiqua" w:cstheme="minorHAnsi"/>
                <w:b/>
                <w:bCs/>
                <w:color w:val="000000"/>
              </w:rPr>
            </w:pPr>
            <w:r w:rsidRPr="004511BA">
              <w:rPr>
                <w:rFonts w:ascii="Book Antiqua" w:hAnsi="Book Antiqua" w:cstheme="minorHAnsi"/>
                <w:b/>
                <w:bCs/>
                <w:color w:val="000000"/>
                <w:sz w:val="22"/>
                <w:szCs w:val="22"/>
              </w:rPr>
              <w:t>Scopus, UGC</w:t>
            </w:r>
            <w:r w:rsidRPr="004511BA">
              <w:rPr>
                <w:rFonts w:ascii="Book Antiqua" w:hAnsi="Book Antiqua"/>
                <w:b/>
                <w:sz w:val="22"/>
                <w:szCs w:val="22"/>
              </w:rPr>
              <w:t xml:space="preserve"> Care List  Group II</w:t>
            </w:r>
          </w:p>
        </w:tc>
        <w:tc>
          <w:tcPr>
            <w:tcW w:w="1134" w:type="dxa"/>
          </w:tcPr>
          <w:p w:rsidR="002F14C0" w:rsidRPr="00233A85" w:rsidRDefault="002F14C0" w:rsidP="00041C53">
            <w:pPr>
              <w:rPr>
                <w:rFonts w:ascii="Book Antiqua" w:hAnsi="Book Antiqua" w:cstheme="minorHAnsi"/>
                <w:b/>
                <w:bCs/>
                <w:color w:val="000000"/>
              </w:rPr>
            </w:pPr>
          </w:p>
        </w:tc>
        <w:tc>
          <w:tcPr>
            <w:tcW w:w="850" w:type="dxa"/>
            <w:noWrap/>
          </w:tcPr>
          <w:p w:rsidR="002F14C0" w:rsidRPr="00233A85" w:rsidRDefault="002F14C0" w:rsidP="00041C53">
            <w:pPr>
              <w:rPr>
                <w:rFonts w:ascii="Book Antiqua" w:hAnsi="Book Antiqua" w:cstheme="minorHAnsi"/>
                <w:b/>
                <w:bCs/>
                <w:color w:val="000000"/>
              </w:rPr>
            </w:pPr>
          </w:p>
        </w:tc>
        <w:tc>
          <w:tcPr>
            <w:tcW w:w="821" w:type="dxa"/>
            <w:noWrap/>
          </w:tcPr>
          <w:p w:rsidR="002F14C0" w:rsidRPr="002F14C0" w:rsidRDefault="002F14C0" w:rsidP="00041C53">
            <w:pPr>
              <w:rPr>
                <w:sz w:val="22"/>
                <w:szCs w:val="22"/>
              </w:rPr>
            </w:pPr>
            <w:r w:rsidRPr="002F14C0">
              <w:rPr>
                <w:sz w:val="22"/>
                <w:szCs w:val="22"/>
              </w:rPr>
              <w:t>0974-3618</w:t>
            </w:r>
          </w:p>
          <w:p w:rsidR="002F14C0" w:rsidRPr="00233A85" w:rsidRDefault="002F14C0" w:rsidP="00041C53">
            <w:pPr>
              <w:rPr>
                <w:rFonts w:ascii="Book Antiqua" w:hAnsi="Book Antiqua" w:cstheme="minorHAnsi"/>
                <w:b/>
                <w:bCs/>
                <w:color w:val="000000"/>
              </w:rPr>
            </w:pPr>
            <w:r w:rsidRPr="002F14C0">
              <w:rPr>
                <w:sz w:val="22"/>
                <w:szCs w:val="22"/>
              </w:rPr>
              <w:t>0974-360X</w:t>
            </w:r>
          </w:p>
        </w:tc>
      </w:tr>
      <w:tr w:rsidR="006B7E89" w:rsidRPr="00233A85" w:rsidTr="0009422C">
        <w:trPr>
          <w:trHeight w:val="720"/>
        </w:trPr>
        <w:tc>
          <w:tcPr>
            <w:tcW w:w="764" w:type="dxa"/>
            <w:noWrap/>
          </w:tcPr>
          <w:p w:rsidR="006B7E89" w:rsidRPr="00281C73" w:rsidRDefault="00281C73"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152</w:t>
            </w:r>
          </w:p>
        </w:tc>
        <w:tc>
          <w:tcPr>
            <w:tcW w:w="4722" w:type="dxa"/>
            <w:noWrap/>
          </w:tcPr>
          <w:p w:rsidR="006B7E89" w:rsidRPr="00281C73" w:rsidRDefault="006B7E89" w:rsidP="00D27A18">
            <w:pPr>
              <w:autoSpaceDE w:val="0"/>
              <w:autoSpaceDN w:val="0"/>
              <w:adjustRightInd w:val="0"/>
              <w:jc w:val="both"/>
              <w:rPr>
                <w:rFonts w:ascii="Book Antiqua" w:hAnsi="Book Antiqua" w:cstheme="minorHAnsi"/>
                <w:bCs/>
                <w:color w:val="000000"/>
                <w:sz w:val="22"/>
                <w:szCs w:val="22"/>
              </w:rPr>
            </w:pPr>
            <w:r w:rsidRPr="00281C73">
              <w:rPr>
                <w:rFonts w:ascii="Book Antiqua" w:eastAsiaTheme="minorHAnsi" w:hAnsi="Book Antiqua" w:cs="TimesNewRomanPS-BoldMT"/>
                <w:bCs/>
                <w:sz w:val="22"/>
                <w:szCs w:val="22"/>
              </w:rPr>
              <w:t>V. Padmabhushana Chary</w:t>
            </w:r>
            <w:r w:rsidRPr="00281C73">
              <w:rPr>
                <w:rFonts w:ascii="Book Antiqua" w:eastAsia="Wingdings-Regular,Bold" w:hAnsi="Book Antiqua" w:cs="Wingdings-Regular,Bold"/>
                <w:bCs/>
                <w:sz w:val="22"/>
                <w:szCs w:val="22"/>
              </w:rPr>
              <w:t></w:t>
            </w:r>
            <w:r w:rsidRPr="00281C73">
              <w:rPr>
                <w:rFonts w:ascii="Book Antiqua" w:eastAsiaTheme="minorHAnsi" w:hAnsi="Book Antiqua" w:cs="TimesNewRomanPS-BoldMT"/>
                <w:bCs/>
                <w:sz w:val="22"/>
                <w:szCs w:val="22"/>
              </w:rPr>
              <w:t xml:space="preserve">, Shaik Bushra, B. Vamshi, K. Saritha and </w:t>
            </w:r>
            <w:r w:rsidRPr="00281C73">
              <w:rPr>
                <w:rFonts w:ascii="Book Antiqua" w:eastAsiaTheme="minorHAnsi" w:hAnsi="Book Antiqua" w:cs="TimesNewRomanPS-BoldMT"/>
                <w:b/>
                <w:bCs/>
                <w:sz w:val="22"/>
                <w:szCs w:val="22"/>
              </w:rPr>
              <w:t>M. Chinnaeswaraiah</w:t>
            </w:r>
            <w:r w:rsidRPr="00281C73">
              <w:rPr>
                <w:rFonts w:ascii="Book Antiqua" w:eastAsiaTheme="minorHAnsi" w:hAnsi="Book Antiqua" w:cs="TimesNewRomanPS-BoldMT"/>
                <w:bCs/>
                <w:sz w:val="22"/>
                <w:szCs w:val="22"/>
              </w:rPr>
              <w:t>. UV spectrophotometric stability indicating method development and validation for the estimation of 5-fluorouracil in the bulk.</w:t>
            </w:r>
            <w:r w:rsidRPr="00281C73">
              <w:rPr>
                <w:rFonts w:ascii="Book Antiqua" w:eastAsiaTheme="minorHAnsi" w:hAnsi="Book Antiqua" w:cs="TimesNewRomanPS-BoldMT"/>
                <w:b/>
                <w:bCs/>
                <w:color w:val="006400"/>
                <w:sz w:val="22"/>
                <w:szCs w:val="22"/>
                <w:vertAlign w:val="superscript"/>
              </w:rPr>
              <w:t xml:space="preserve"> </w:t>
            </w:r>
            <w:r w:rsidR="00654066" w:rsidRPr="00281C73">
              <w:rPr>
                <w:rFonts w:ascii="Book Antiqua" w:eastAsiaTheme="minorHAnsi" w:hAnsi="Book Antiqua" w:cs="TimesNewRomanPS-BoldMT"/>
                <w:b/>
                <w:bCs/>
                <w:sz w:val="22"/>
                <w:szCs w:val="22"/>
              </w:rPr>
              <w:t xml:space="preserve">Annals of Phytomedicine: An International Journal. </w:t>
            </w:r>
            <w:r w:rsidRPr="00281C73">
              <w:rPr>
                <w:rFonts w:ascii="Book Antiqua" w:eastAsiaTheme="minorHAnsi" w:hAnsi="Book Antiqua" w:cs="TimesNewRomanPS-BoldMT"/>
                <w:b/>
                <w:bCs/>
                <w:sz w:val="22"/>
                <w:szCs w:val="22"/>
              </w:rPr>
              <w:t>12(1): 1-8, 2023.</w:t>
            </w:r>
          </w:p>
        </w:tc>
        <w:tc>
          <w:tcPr>
            <w:tcW w:w="1285" w:type="dxa"/>
            <w:noWrap/>
          </w:tcPr>
          <w:p w:rsidR="006B7E89" w:rsidRPr="006B7E89" w:rsidRDefault="00654066" w:rsidP="006B7E89">
            <w:pPr>
              <w:shd w:val="clear" w:color="auto" w:fill="FFFFFF"/>
              <w:spacing w:before="100" w:beforeAutospacing="1" w:after="100" w:afterAutospacing="1"/>
              <w:rPr>
                <w:rFonts w:ascii="Book Antiqua" w:hAnsi="Book Antiqua"/>
                <w:b/>
                <w:sz w:val="22"/>
                <w:szCs w:val="22"/>
              </w:rPr>
            </w:pPr>
            <w:r w:rsidRPr="00737AEC">
              <w:rPr>
                <w:rFonts w:ascii="Book Antiqua" w:hAnsi="Book Antiqua" w:cstheme="minorHAnsi"/>
                <w:b/>
                <w:bCs/>
                <w:color w:val="000000"/>
                <w:sz w:val="22"/>
                <w:szCs w:val="22"/>
              </w:rPr>
              <w:t>Web of Sciences</w:t>
            </w:r>
            <w:r w:rsidR="006B7E89" w:rsidRPr="006B7E89">
              <w:rPr>
                <w:rFonts w:ascii="Book Antiqua" w:hAnsi="Book Antiqua" w:cstheme="minorHAnsi"/>
                <w:b/>
                <w:bCs/>
                <w:color w:val="000000"/>
                <w:sz w:val="22"/>
                <w:szCs w:val="22"/>
              </w:rPr>
              <w:t>, UGC</w:t>
            </w:r>
            <w:r w:rsidR="006B7E89" w:rsidRPr="006B7E89">
              <w:rPr>
                <w:rFonts w:ascii="Book Antiqua" w:hAnsi="Book Antiqua"/>
                <w:b/>
                <w:sz w:val="22"/>
                <w:szCs w:val="22"/>
              </w:rPr>
              <w:t xml:space="preserve"> Care List  Group II</w:t>
            </w:r>
          </w:p>
          <w:p w:rsidR="006B7E89" w:rsidRPr="006B7E89" w:rsidRDefault="006B7E89" w:rsidP="00041C53">
            <w:pPr>
              <w:rPr>
                <w:rFonts w:ascii="Book Antiqua" w:hAnsi="Book Antiqua" w:cstheme="minorHAnsi"/>
                <w:bCs/>
                <w:color w:val="000000"/>
              </w:rPr>
            </w:pPr>
          </w:p>
        </w:tc>
        <w:tc>
          <w:tcPr>
            <w:tcW w:w="1134" w:type="dxa"/>
          </w:tcPr>
          <w:p w:rsidR="006B7E89" w:rsidRPr="006B7E89" w:rsidRDefault="006B7E89" w:rsidP="00041C53">
            <w:pPr>
              <w:rPr>
                <w:rFonts w:ascii="Book Antiqua" w:hAnsi="Book Antiqua" w:cstheme="minorHAnsi"/>
                <w:bCs/>
                <w:color w:val="000000"/>
              </w:rPr>
            </w:pPr>
          </w:p>
        </w:tc>
        <w:tc>
          <w:tcPr>
            <w:tcW w:w="850" w:type="dxa"/>
            <w:noWrap/>
          </w:tcPr>
          <w:p w:rsidR="006B7E89" w:rsidRPr="006B7E89" w:rsidRDefault="006B7E89" w:rsidP="00041C53">
            <w:pPr>
              <w:rPr>
                <w:rFonts w:ascii="Book Antiqua" w:hAnsi="Book Antiqua" w:cstheme="minorHAnsi"/>
                <w:bCs/>
                <w:color w:val="000000"/>
              </w:rPr>
            </w:pPr>
          </w:p>
        </w:tc>
        <w:tc>
          <w:tcPr>
            <w:tcW w:w="821" w:type="dxa"/>
            <w:noWrap/>
          </w:tcPr>
          <w:p w:rsidR="006B7E89" w:rsidRPr="006B7E89" w:rsidRDefault="006B7E89" w:rsidP="00041C53">
            <w:pPr>
              <w:rPr>
                <w:rFonts w:ascii="Book Antiqua" w:eastAsiaTheme="minorHAnsi" w:hAnsi="Book Antiqua" w:cs="TimesNewRomanPS-BoldMT"/>
                <w:bCs/>
                <w:sz w:val="22"/>
                <w:szCs w:val="22"/>
              </w:rPr>
            </w:pPr>
            <w:r w:rsidRPr="006B7E89">
              <w:rPr>
                <w:rFonts w:ascii="Book Antiqua" w:eastAsiaTheme="minorHAnsi" w:hAnsi="Book Antiqua" w:cs="TimesNewRomanPS-BoldMT"/>
                <w:bCs/>
                <w:sz w:val="22"/>
                <w:szCs w:val="22"/>
              </w:rPr>
              <w:t>2278-9839</w:t>
            </w:r>
          </w:p>
          <w:p w:rsidR="006B7E89" w:rsidRPr="006B7E89" w:rsidRDefault="006B7E89" w:rsidP="00041C53">
            <w:pPr>
              <w:rPr>
                <w:rFonts w:ascii="Book Antiqua" w:eastAsiaTheme="minorHAnsi" w:hAnsi="Book Antiqua" w:cs="TimesNewRomanPS-BoldMT"/>
                <w:bCs/>
                <w:sz w:val="22"/>
                <w:szCs w:val="22"/>
              </w:rPr>
            </w:pPr>
          </w:p>
          <w:p w:rsidR="006B7E89" w:rsidRPr="006B7E89" w:rsidRDefault="006B7E89" w:rsidP="00041C53">
            <w:pPr>
              <w:rPr>
                <w:rFonts w:ascii="Book Antiqua" w:hAnsi="Book Antiqua" w:cstheme="minorHAnsi"/>
                <w:bCs/>
                <w:color w:val="000000"/>
              </w:rPr>
            </w:pPr>
            <w:r w:rsidRPr="006B7E89">
              <w:rPr>
                <w:rFonts w:ascii="Book Antiqua" w:eastAsiaTheme="minorHAnsi" w:hAnsi="Book Antiqua" w:cs="TimesNewRomanPS-BoldMT"/>
                <w:bCs/>
                <w:sz w:val="22"/>
                <w:szCs w:val="22"/>
              </w:rPr>
              <w:t>2393-9885</w:t>
            </w:r>
          </w:p>
        </w:tc>
      </w:tr>
      <w:tr w:rsidR="006B7E89" w:rsidRPr="00233A85" w:rsidTr="0009422C">
        <w:trPr>
          <w:trHeight w:val="720"/>
        </w:trPr>
        <w:tc>
          <w:tcPr>
            <w:tcW w:w="764" w:type="dxa"/>
            <w:noWrap/>
          </w:tcPr>
          <w:p w:rsidR="006B7E89" w:rsidRPr="00281C73" w:rsidRDefault="00281C73"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151</w:t>
            </w:r>
          </w:p>
        </w:tc>
        <w:tc>
          <w:tcPr>
            <w:tcW w:w="4722" w:type="dxa"/>
            <w:noWrap/>
          </w:tcPr>
          <w:p w:rsidR="006B7E89" w:rsidRPr="00281C73" w:rsidRDefault="006B7E89" w:rsidP="00281C73">
            <w:pPr>
              <w:autoSpaceDE w:val="0"/>
              <w:autoSpaceDN w:val="0"/>
              <w:adjustRightInd w:val="0"/>
              <w:jc w:val="both"/>
              <w:rPr>
                <w:rFonts w:ascii="Book Antiqua" w:hAnsi="Book Antiqua" w:cstheme="minorHAnsi"/>
                <w:bCs/>
                <w:color w:val="000000"/>
                <w:sz w:val="22"/>
                <w:szCs w:val="22"/>
              </w:rPr>
            </w:pPr>
            <w:r w:rsidRPr="00281C73">
              <w:rPr>
                <w:rFonts w:ascii="Book Antiqua" w:eastAsiaTheme="minorHAnsi" w:hAnsi="Book Antiqua"/>
                <w:bCs/>
                <w:sz w:val="22"/>
                <w:szCs w:val="22"/>
              </w:rPr>
              <w:t xml:space="preserve">V. Padmabushana Chary, G. Sushmitha, B. Mani, MD. Humera and </w:t>
            </w:r>
            <w:r w:rsidRPr="00281C73">
              <w:rPr>
                <w:rFonts w:ascii="Book Antiqua" w:eastAsiaTheme="minorHAnsi" w:hAnsi="Book Antiqua"/>
                <w:b/>
                <w:bCs/>
                <w:sz w:val="22"/>
                <w:szCs w:val="22"/>
              </w:rPr>
              <w:t>M. Chinnaeswaraiah.</w:t>
            </w:r>
            <w:r w:rsidRPr="00281C73">
              <w:rPr>
                <w:rFonts w:ascii="Book Antiqua" w:eastAsiaTheme="minorHAnsi" w:hAnsi="Book Antiqua"/>
                <w:bCs/>
                <w:sz w:val="22"/>
                <w:szCs w:val="22"/>
              </w:rPr>
              <w:t>UV spectrophotometric method evelopment and validation for estimation of furosemide in the bulk and tablets dosage form</w:t>
            </w:r>
            <w:r w:rsidR="00654066" w:rsidRPr="00281C73">
              <w:rPr>
                <w:rFonts w:ascii="Book Antiqua" w:eastAsiaTheme="minorHAnsi" w:hAnsi="Book Antiqua"/>
                <w:bCs/>
                <w:sz w:val="22"/>
                <w:szCs w:val="22"/>
              </w:rPr>
              <w:t>.</w:t>
            </w:r>
            <w:r w:rsidR="00654066" w:rsidRPr="00281C73">
              <w:rPr>
                <w:rFonts w:ascii="Book Antiqua" w:eastAsiaTheme="minorHAnsi" w:hAnsi="Book Antiqua" w:cs="TimesNewRomanPS-BoldMT"/>
                <w:b/>
                <w:bCs/>
                <w:color w:val="006400"/>
                <w:sz w:val="22"/>
                <w:szCs w:val="22"/>
                <w:vertAlign w:val="superscript"/>
              </w:rPr>
              <w:t xml:space="preserve"> </w:t>
            </w:r>
            <w:r w:rsidR="00654066" w:rsidRPr="00281C73">
              <w:rPr>
                <w:rFonts w:ascii="Book Antiqua" w:eastAsiaTheme="minorHAnsi" w:hAnsi="Book Antiqua" w:cs="TimesNewRomanPS-BoldMT"/>
                <w:b/>
                <w:bCs/>
                <w:sz w:val="22"/>
                <w:szCs w:val="22"/>
              </w:rPr>
              <w:t>Annals of Phytomedicine: An International Journal 12(1): 1-6, 2023.</w:t>
            </w:r>
          </w:p>
        </w:tc>
        <w:tc>
          <w:tcPr>
            <w:tcW w:w="1285" w:type="dxa"/>
            <w:noWrap/>
          </w:tcPr>
          <w:p w:rsidR="006B7E89" w:rsidRPr="006B7E89" w:rsidRDefault="00654066" w:rsidP="006B7E89">
            <w:pPr>
              <w:shd w:val="clear" w:color="auto" w:fill="FFFFFF"/>
              <w:spacing w:before="100" w:beforeAutospacing="1" w:after="100" w:afterAutospacing="1"/>
              <w:rPr>
                <w:rFonts w:ascii="Book Antiqua" w:hAnsi="Book Antiqua"/>
                <w:b/>
                <w:sz w:val="22"/>
                <w:szCs w:val="22"/>
              </w:rPr>
            </w:pPr>
            <w:r w:rsidRPr="00737AEC">
              <w:rPr>
                <w:rFonts w:ascii="Book Antiqua" w:hAnsi="Book Antiqua" w:cstheme="minorHAnsi"/>
                <w:b/>
                <w:bCs/>
                <w:color w:val="000000"/>
                <w:sz w:val="22"/>
                <w:szCs w:val="22"/>
              </w:rPr>
              <w:t>Web of Sciences</w:t>
            </w:r>
            <w:r w:rsidR="006B7E89" w:rsidRPr="006B7E89">
              <w:rPr>
                <w:rFonts w:ascii="Book Antiqua" w:hAnsi="Book Antiqua" w:cstheme="minorHAnsi"/>
                <w:b/>
                <w:bCs/>
                <w:color w:val="000000"/>
                <w:sz w:val="22"/>
                <w:szCs w:val="22"/>
              </w:rPr>
              <w:t>, UGC</w:t>
            </w:r>
            <w:r w:rsidR="006B7E89" w:rsidRPr="006B7E89">
              <w:rPr>
                <w:rFonts w:ascii="Book Antiqua" w:hAnsi="Book Antiqua"/>
                <w:b/>
                <w:sz w:val="22"/>
                <w:szCs w:val="22"/>
              </w:rPr>
              <w:t xml:space="preserve"> Care List  Group II</w:t>
            </w:r>
          </w:p>
          <w:p w:rsidR="006B7E89" w:rsidRPr="006B7E89" w:rsidRDefault="006B7E89" w:rsidP="00041C53">
            <w:pPr>
              <w:rPr>
                <w:rFonts w:ascii="Book Antiqua" w:hAnsi="Book Antiqua" w:cstheme="minorHAnsi"/>
                <w:b/>
                <w:bCs/>
                <w:color w:val="000000"/>
              </w:rPr>
            </w:pPr>
          </w:p>
        </w:tc>
        <w:tc>
          <w:tcPr>
            <w:tcW w:w="1134" w:type="dxa"/>
          </w:tcPr>
          <w:p w:rsidR="006B7E89" w:rsidRPr="006B7E89" w:rsidRDefault="006B7E89" w:rsidP="00041C53">
            <w:pPr>
              <w:rPr>
                <w:rFonts w:ascii="Book Antiqua" w:hAnsi="Book Antiqua" w:cstheme="minorHAnsi"/>
                <w:b/>
                <w:bCs/>
                <w:color w:val="000000"/>
              </w:rPr>
            </w:pPr>
          </w:p>
        </w:tc>
        <w:tc>
          <w:tcPr>
            <w:tcW w:w="850" w:type="dxa"/>
            <w:noWrap/>
          </w:tcPr>
          <w:p w:rsidR="006B7E89" w:rsidRPr="006B7E89" w:rsidRDefault="006B7E89" w:rsidP="00041C53">
            <w:pPr>
              <w:rPr>
                <w:rFonts w:ascii="Book Antiqua" w:hAnsi="Book Antiqua" w:cstheme="minorHAnsi"/>
                <w:b/>
                <w:bCs/>
                <w:color w:val="000000"/>
              </w:rPr>
            </w:pPr>
          </w:p>
        </w:tc>
        <w:tc>
          <w:tcPr>
            <w:tcW w:w="821" w:type="dxa"/>
            <w:noWrap/>
          </w:tcPr>
          <w:p w:rsidR="006B7E89" w:rsidRPr="006B7E89" w:rsidRDefault="006B7E89" w:rsidP="00041C53">
            <w:pPr>
              <w:rPr>
                <w:rFonts w:ascii="Book Antiqua" w:eastAsiaTheme="minorHAnsi" w:hAnsi="Book Antiqua" w:cs="TimesNewRomanPS-BoldMT"/>
                <w:bCs/>
                <w:sz w:val="22"/>
                <w:szCs w:val="22"/>
              </w:rPr>
            </w:pPr>
            <w:r w:rsidRPr="006B7E89">
              <w:rPr>
                <w:rFonts w:ascii="Book Antiqua" w:eastAsiaTheme="minorHAnsi" w:hAnsi="Book Antiqua" w:cs="TimesNewRomanPS-BoldMT"/>
                <w:bCs/>
                <w:sz w:val="22"/>
                <w:szCs w:val="22"/>
              </w:rPr>
              <w:t>2278-9839,</w:t>
            </w:r>
          </w:p>
          <w:p w:rsidR="006B7E89" w:rsidRPr="006B7E89" w:rsidRDefault="006B7E89" w:rsidP="00041C53">
            <w:pPr>
              <w:rPr>
                <w:rFonts w:ascii="Book Antiqua" w:eastAsiaTheme="minorHAnsi" w:hAnsi="Book Antiqua" w:cs="TimesNewRomanPS-BoldMT"/>
                <w:bCs/>
                <w:sz w:val="22"/>
                <w:szCs w:val="22"/>
              </w:rPr>
            </w:pPr>
          </w:p>
          <w:p w:rsidR="006B7E89" w:rsidRPr="006B7E89" w:rsidRDefault="006B7E89" w:rsidP="00041C53">
            <w:pPr>
              <w:rPr>
                <w:rFonts w:ascii="Book Antiqua" w:hAnsi="Book Antiqua" w:cstheme="minorHAnsi"/>
                <w:b/>
                <w:bCs/>
                <w:color w:val="000000"/>
              </w:rPr>
            </w:pPr>
            <w:r w:rsidRPr="006B7E89">
              <w:rPr>
                <w:rFonts w:ascii="Book Antiqua" w:eastAsiaTheme="minorHAnsi" w:hAnsi="Book Antiqua" w:cs="TimesNewRomanPS-BoldMT"/>
                <w:bCs/>
                <w:sz w:val="22"/>
                <w:szCs w:val="22"/>
              </w:rPr>
              <w:t>2393-9885</w:t>
            </w:r>
          </w:p>
        </w:tc>
      </w:tr>
      <w:tr w:rsidR="00BD28CE" w:rsidRPr="00233A85" w:rsidTr="0009422C">
        <w:trPr>
          <w:trHeight w:val="720"/>
        </w:trPr>
        <w:tc>
          <w:tcPr>
            <w:tcW w:w="764" w:type="dxa"/>
            <w:noWrap/>
          </w:tcPr>
          <w:p w:rsidR="00BD28CE" w:rsidRPr="00281C73" w:rsidRDefault="00281C73" w:rsidP="00041C5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150</w:t>
            </w:r>
          </w:p>
        </w:tc>
        <w:tc>
          <w:tcPr>
            <w:tcW w:w="4722" w:type="dxa"/>
            <w:noWrap/>
          </w:tcPr>
          <w:p w:rsidR="00BD28CE" w:rsidRPr="00281C73" w:rsidRDefault="00BD28CE" w:rsidP="00281C73">
            <w:pPr>
              <w:spacing w:after="200"/>
              <w:jc w:val="both"/>
              <w:rPr>
                <w:rFonts w:ascii="Book Antiqua" w:eastAsiaTheme="minorHAnsi" w:hAnsi="Book Antiqua"/>
                <w:bCs/>
                <w:sz w:val="22"/>
                <w:szCs w:val="22"/>
              </w:rPr>
            </w:pPr>
            <w:r w:rsidRPr="00281C73">
              <w:rPr>
                <w:rFonts w:ascii="Book Antiqua" w:eastAsiaTheme="minorHAnsi" w:hAnsi="Book Antiqua"/>
                <w:sz w:val="22"/>
                <w:szCs w:val="22"/>
              </w:rPr>
              <w:t xml:space="preserve">S. Jaya, </w:t>
            </w:r>
            <w:r w:rsidRPr="00281C73">
              <w:rPr>
                <w:rFonts w:ascii="Book Antiqua" w:eastAsiaTheme="minorHAnsi" w:hAnsi="Book Antiqua"/>
                <w:b/>
                <w:sz w:val="22"/>
                <w:szCs w:val="22"/>
              </w:rPr>
              <w:t>M. Chinna eswaraiah</w:t>
            </w:r>
            <w:r w:rsidRPr="00281C73">
              <w:rPr>
                <w:rFonts w:ascii="Book Antiqua" w:eastAsiaTheme="minorHAnsi" w:hAnsi="Book Antiqua"/>
                <w:sz w:val="22"/>
                <w:szCs w:val="22"/>
              </w:rPr>
              <w:t xml:space="preserve"> and S. Bharathwaj. Design, development and in-vitro evaluation of floating tablets of acyclovir.</w:t>
            </w:r>
            <w:r w:rsidRPr="00281C73">
              <w:rPr>
                <w:rFonts w:ascii="Book Antiqua" w:eastAsiaTheme="minorHAnsi" w:hAnsi="Book Antiqua"/>
                <w:color w:val="400081"/>
                <w:sz w:val="22"/>
                <w:szCs w:val="22"/>
              </w:rPr>
              <w:t xml:space="preserve"> </w:t>
            </w:r>
            <w:r w:rsidRPr="00281C73">
              <w:rPr>
                <w:rFonts w:ascii="Book Antiqua" w:eastAsiaTheme="minorHAnsi" w:hAnsi="Book Antiqua"/>
                <w:sz w:val="22"/>
                <w:szCs w:val="22"/>
              </w:rPr>
              <w:t xml:space="preserve">High Technology Letters, Volume 28, Issue 7, </w:t>
            </w:r>
            <w:r w:rsidRPr="00281C73">
              <w:rPr>
                <w:rFonts w:ascii="Book Antiqua" w:eastAsiaTheme="minorHAnsi" w:hAnsi="Book Antiqua"/>
                <w:b/>
                <w:sz w:val="22"/>
                <w:szCs w:val="22"/>
              </w:rPr>
              <w:t>2022</w:t>
            </w:r>
            <w:r w:rsidRPr="00281C73">
              <w:rPr>
                <w:rFonts w:ascii="Book Antiqua" w:eastAsiaTheme="minorHAnsi" w:hAnsi="Book Antiqua"/>
                <w:sz w:val="22"/>
                <w:szCs w:val="22"/>
              </w:rPr>
              <w:t>.101-112.</w:t>
            </w:r>
            <w:r w:rsidRPr="00281C73">
              <w:rPr>
                <w:rFonts w:ascii="Book Antiqua" w:hAnsi="Book Antiqua"/>
                <w:sz w:val="22"/>
                <w:szCs w:val="22"/>
              </w:rPr>
              <w:t xml:space="preserve"> ISSN-1006-6748.</w:t>
            </w:r>
            <w:r w:rsidRPr="00281C73">
              <w:rPr>
                <w:rFonts w:ascii="Book Antiqua" w:hAnsi="Book Antiqua"/>
                <w:b/>
                <w:sz w:val="22"/>
                <w:szCs w:val="22"/>
              </w:rPr>
              <w:t xml:space="preserve"> SCOPUS, </w:t>
            </w:r>
            <w:r w:rsidR="00D27A18" w:rsidRPr="00281C73">
              <w:rPr>
                <w:rFonts w:ascii="Book Antiqua" w:hAnsi="Book Antiqua"/>
                <w:b/>
                <w:sz w:val="22"/>
                <w:szCs w:val="22"/>
              </w:rPr>
              <w:t>UGC LIST</w:t>
            </w:r>
            <w:r w:rsidRPr="00281C73">
              <w:rPr>
                <w:rFonts w:ascii="Book Antiqua" w:hAnsi="Book Antiqua"/>
                <w:b/>
                <w:sz w:val="22"/>
                <w:szCs w:val="22"/>
              </w:rPr>
              <w:t xml:space="preserve"> II</w:t>
            </w:r>
            <w:r w:rsidR="00281C73">
              <w:rPr>
                <w:rFonts w:ascii="Book Antiqua" w:hAnsi="Book Antiqua"/>
                <w:b/>
                <w:sz w:val="22"/>
                <w:szCs w:val="22"/>
              </w:rPr>
              <w:t>.</w:t>
            </w:r>
          </w:p>
        </w:tc>
        <w:tc>
          <w:tcPr>
            <w:tcW w:w="1285" w:type="dxa"/>
            <w:noWrap/>
          </w:tcPr>
          <w:p w:rsidR="00281C73" w:rsidRPr="00281C73" w:rsidRDefault="00281C73" w:rsidP="00281C73">
            <w:pPr>
              <w:spacing w:after="200"/>
              <w:jc w:val="both"/>
              <w:rPr>
                <w:rFonts w:ascii="Book Antiqua" w:hAnsi="Book Antiqua"/>
                <w:sz w:val="22"/>
                <w:szCs w:val="22"/>
              </w:rPr>
            </w:pPr>
            <w:r w:rsidRPr="00281C73">
              <w:rPr>
                <w:rFonts w:ascii="Book Antiqua" w:hAnsi="Book Antiqua"/>
                <w:b/>
                <w:sz w:val="22"/>
                <w:szCs w:val="22"/>
              </w:rPr>
              <w:t>SCOPUS, UGC  LIST II</w:t>
            </w:r>
          </w:p>
          <w:p w:rsidR="00BD28CE" w:rsidRPr="00737AEC" w:rsidRDefault="00BD28CE" w:rsidP="006B7E89">
            <w:pPr>
              <w:shd w:val="clear" w:color="auto" w:fill="FFFFFF"/>
              <w:spacing w:before="100" w:beforeAutospacing="1" w:after="100" w:afterAutospacing="1"/>
              <w:rPr>
                <w:rFonts w:ascii="Book Antiqua" w:hAnsi="Book Antiqua" w:cstheme="minorHAnsi"/>
                <w:b/>
                <w:bCs/>
                <w:color w:val="000000"/>
                <w:sz w:val="22"/>
                <w:szCs w:val="22"/>
              </w:rPr>
            </w:pPr>
          </w:p>
        </w:tc>
        <w:tc>
          <w:tcPr>
            <w:tcW w:w="1134" w:type="dxa"/>
          </w:tcPr>
          <w:p w:rsidR="00BD28CE" w:rsidRPr="006B7E89" w:rsidRDefault="00BD28CE" w:rsidP="00041C53">
            <w:pPr>
              <w:rPr>
                <w:rFonts w:ascii="Book Antiqua" w:hAnsi="Book Antiqua" w:cstheme="minorHAnsi"/>
                <w:b/>
                <w:bCs/>
                <w:color w:val="000000"/>
              </w:rPr>
            </w:pPr>
          </w:p>
        </w:tc>
        <w:tc>
          <w:tcPr>
            <w:tcW w:w="850" w:type="dxa"/>
            <w:noWrap/>
          </w:tcPr>
          <w:p w:rsidR="00BD28CE" w:rsidRPr="006B7E89" w:rsidRDefault="00BD28CE" w:rsidP="00041C53">
            <w:pPr>
              <w:rPr>
                <w:rFonts w:ascii="Book Antiqua" w:hAnsi="Book Antiqua" w:cstheme="minorHAnsi"/>
                <w:b/>
                <w:bCs/>
                <w:color w:val="000000"/>
              </w:rPr>
            </w:pPr>
          </w:p>
        </w:tc>
        <w:tc>
          <w:tcPr>
            <w:tcW w:w="821" w:type="dxa"/>
            <w:noWrap/>
          </w:tcPr>
          <w:p w:rsidR="00BD28CE" w:rsidRPr="006B7E89" w:rsidRDefault="00281C73" w:rsidP="00041C53">
            <w:pPr>
              <w:rPr>
                <w:rFonts w:ascii="Book Antiqua" w:eastAsiaTheme="minorHAnsi" w:hAnsi="Book Antiqua" w:cs="TimesNewRomanPS-BoldMT"/>
                <w:bCs/>
                <w:sz w:val="22"/>
                <w:szCs w:val="22"/>
              </w:rPr>
            </w:pPr>
            <w:r w:rsidRPr="00281C73">
              <w:rPr>
                <w:rFonts w:ascii="Book Antiqua" w:hAnsi="Book Antiqua"/>
                <w:sz w:val="22"/>
                <w:szCs w:val="22"/>
              </w:rPr>
              <w:t>1006-6748</w:t>
            </w:r>
          </w:p>
        </w:tc>
      </w:tr>
      <w:tr w:rsidR="00BD28CE" w:rsidRPr="00233A85" w:rsidTr="0009422C">
        <w:trPr>
          <w:trHeight w:val="720"/>
        </w:trPr>
        <w:tc>
          <w:tcPr>
            <w:tcW w:w="764" w:type="dxa"/>
            <w:noWrap/>
          </w:tcPr>
          <w:p w:rsidR="00BD28CE" w:rsidRPr="00281C73" w:rsidRDefault="00281C73" w:rsidP="00041C5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149</w:t>
            </w:r>
          </w:p>
        </w:tc>
        <w:tc>
          <w:tcPr>
            <w:tcW w:w="4722" w:type="dxa"/>
            <w:noWrap/>
          </w:tcPr>
          <w:p w:rsidR="00BD28CE" w:rsidRPr="00281C73" w:rsidRDefault="00BD28CE" w:rsidP="00281C73">
            <w:pPr>
              <w:spacing w:after="200"/>
              <w:jc w:val="both"/>
              <w:rPr>
                <w:rFonts w:ascii="Book Antiqua" w:eastAsiaTheme="minorHAnsi" w:hAnsi="Book Antiqua"/>
                <w:sz w:val="22"/>
                <w:szCs w:val="22"/>
              </w:rPr>
            </w:pPr>
            <w:r w:rsidRPr="00281C73">
              <w:rPr>
                <w:rFonts w:ascii="Book Antiqua" w:eastAsiaTheme="minorHAnsi" w:hAnsi="Book Antiqua"/>
                <w:sz w:val="22"/>
                <w:szCs w:val="22"/>
              </w:rPr>
              <w:t xml:space="preserve">S. Jaya, </w:t>
            </w:r>
            <w:r w:rsidRPr="00281C73">
              <w:rPr>
                <w:rFonts w:ascii="Book Antiqua" w:eastAsiaTheme="minorHAnsi" w:hAnsi="Book Antiqua"/>
                <w:b/>
                <w:sz w:val="22"/>
                <w:szCs w:val="22"/>
              </w:rPr>
              <w:t>M. Chinna eswaraiah</w:t>
            </w:r>
            <w:r w:rsidRPr="00281C73">
              <w:rPr>
                <w:rFonts w:ascii="Book Antiqua" w:eastAsiaTheme="minorHAnsi" w:hAnsi="Book Antiqua"/>
                <w:sz w:val="22"/>
                <w:szCs w:val="22"/>
              </w:rPr>
              <w:t xml:space="preserve">, </w:t>
            </w:r>
            <w:r w:rsidRPr="00281C73">
              <w:rPr>
                <w:rFonts w:ascii="Book Antiqua" w:hAnsi="Book Antiqua"/>
                <w:sz w:val="22"/>
                <w:szCs w:val="22"/>
              </w:rPr>
              <w:t>Formulation and In-Vitro Evaluation of Oral Disintegrating Tablets of Loratadine.</w:t>
            </w:r>
            <w:r w:rsidRPr="00281C73">
              <w:rPr>
                <w:rFonts w:ascii="Book Antiqua" w:eastAsiaTheme="minorHAnsi" w:hAnsi="Book Antiqua"/>
                <w:sz w:val="22"/>
                <w:szCs w:val="22"/>
              </w:rPr>
              <w:t xml:space="preserve"> High Technology Letters, Volume 28, Issue 3, </w:t>
            </w:r>
            <w:r w:rsidRPr="00281C73">
              <w:rPr>
                <w:rFonts w:ascii="Book Antiqua" w:eastAsiaTheme="minorHAnsi" w:hAnsi="Book Antiqua"/>
                <w:b/>
                <w:sz w:val="22"/>
                <w:szCs w:val="22"/>
              </w:rPr>
              <w:lastRenderedPageBreak/>
              <w:t>2022</w:t>
            </w:r>
            <w:r w:rsidRPr="00281C73">
              <w:rPr>
                <w:rFonts w:ascii="Book Antiqua" w:eastAsiaTheme="minorHAnsi" w:hAnsi="Book Antiqua"/>
                <w:sz w:val="22"/>
                <w:szCs w:val="22"/>
              </w:rPr>
              <w:t>.169-1179.</w:t>
            </w:r>
            <w:r w:rsidRPr="00281C73">
              <w:rPr>
                <w:rFonts w:ascii="Book Antiqua" w:hAnsi="Book Antiqua"/>
                <w:sz w:val="22"/>
                <w:szCs w:val="22"/>
              </w:rPr>
              <w:t xml:space="preserve"> ISSN-1006-6748.</w:t>
            </w:r>
            <w:r w:rsidRPr="00281C73">
              <w:rPr>
                <w:rFonts w:ascii="Book Antiqua" w:hAnsi="Book Antiqua"/>
                <w:b/>
                <w:sz w:val="22"/>
                <w:szCs w:val="22"/>
              </w:rPr>
              <w:t xml:space="preserve"> </w:t>
            </w:r>
            <w:r w:rsidRPr="00281C73">
              <w:rPr>
                <w:rFonts w:ascii="Book Antiqua" w:hAnsi="Book Antiqua"/>
                <w:sz w:val="22"/>
                <w:szCs w:val="22"/>
              </w:rPr>
              <w:t xml:space="preserve"> </w:t>
            </w:r>
            <w:r w:rsidRPr="00281C73">
              <w:rPr>
                <w:rFonts w:ascii="Book Antiqua" w:hAnsi="Book Antiqua"/>
                <w:b/>
                <w:sz w:val="22"/>
                <w:szCs w:val="22"/>
              </w:rPr>
              <w:t xml:space="preserve">SCOPUS, </w:t>
            </w:r>
            <w:r w:rsidR="00C27A07" w:rsidRPr="00281C73">
              <w:rPr>
                <w:rFonts w:ascii="Book Antiqua" w:hAnsi="Book Antiqua"/>
                <w:b/>
                <w:sz w:val="22"/>
                <w:szCs w:val="22"/>
              </w:rPr>
              <w:t>UGC LIST</w:t>
            </w:r>
            <w:r w:rsidRPr="00281C73">
              <w:rPr>
                <w:rFonts w:ascii="Book Antiqua" w:hAnsi="Book Antiqua"/>
                <w:b/>
                <w:sz w:val="22"/>
                <w:szCs w:val="22"/>
              </w:rPr>
              <w:t xml:space="preserve"> II</w:t>
            </w:r>
            <w:r w:rsidR="00281C73">
              <w:rPr>
                <w:rFonts w:ascii="Book Antiqua" w:hAnsi="Book Antiqua"/>
                <w:b/>
                <w:sz w:val="22"/>
                <w:szCs w:val="22"/>
              </w:rPr>
              <w:t>.</w:t>
            </w:r>
          </w:p>
        </w:tc>
        <w:tc>
          <w:tcPr>
            <w:tcW w:w="1285" w:type="dxa"/>
            <w:noWrap/>
          </w:tcPr>
          <w:p w:rsidR="00281C73" w:rsidRPr="00281C73" w:rsidRDefault="00281C73" w:rsidP="00281C73">
            <w:pPr>
              <w:spacing w:after="200"/>
              <w:jc w:val="both"/>
              <w:rPr>
                <w:rFonts w:ascii="Book Antiqua" w:hAnsi="Book Antiqua"/>
                <w:sz w:val="22"/>
                <w:szCs w:val="22"/>
              </w:rPr>
            </w:pPr>
            <w:r w:rsidRPr="00281C73">
              <w:rPr>
                <w:rFonts w:ascii="Book Antiqua" w:hAnsi="Book Antiqua"/>
                <w:b/>
                <w:sz w:val="22"/>
                <w:szCs w:val="22"/>
              </w:rPr>
              <w:lastRenderedPageBreak/>
              <w:t>SCOPUS, UGC  LIST II</w:t>
            </w:r>
          </w:p>
          <w:p w:rsidR="00BD28CE" w:rsidRPr="00737AEC" w:rsidRDefault="00BD28CE" w:rsidP="006B7E89">
            <w:pPr>
              <w:shd w:val="clear" w:color="auto" w:fill="FFFFFF"/>
              <w:spacing w:before="100" w:beforeAutospacing="1" w:after="100" w:afterAutospacing="1"/>
              <w:rPr>
                <w:rFonts w:ascii="Book Antiqua" w:hAnsi="Book Antiqua" w:cstheme="minorHAnsi"/>
                <w:b/>
                <w:bCs/>
                <w:color w:val="000000"/>
                <w:sz w:val="22"/>
                <w:szCs w:val="22"/>
              </w:rPr>
            </w:pPr>
          </w:p>
        </w:tc>
        <w:tc>
          <w:tcPr>
            <w:tcW w:w="1134" w:type="dxa"/>
          </w:tcPr>
          <w:p w:rsidR="00BD28CE" w:rsidRPr="006B7E89" w:rsidRDefault="00BD28CE" w:rsidP="00041C53">
            <w:pPr>
              <w:rPr>
                <w:rFonts w:ascii="Book Antiqua" w:hAnsi="Book Antiqua" w:cstheme="minorHAnsi"/>
                <w:b/>
                <w:bCs/>
                <w:color w:val="000000"/>
              </w:rPr>
            </w:pPr>
          </w:p>
        </w:tc>
        <w:tc>
          <w:tcPr>
            <w:tcW w:w="850" w:type="dxa"/>
            <w:noWrap/>
          </w:tcPr>
          <w:p w:rsidR="00BD28CE" w:rsidRPr="006B7E89" w:rsidRDefault="00BD28CE" w:rsidP="00041C53">
            <w:pPr>
              <w:rPr>
                <w:rFonts w:ascii="Book Antiqua" w:hAnsi="Book Antiqua" w:cstheme="minorHAnsi"/>
                <w:b/>
                <w:bCs/>
                <w:color w:val="000000"/>
              </w:rPr>
            </w:pPr>
          </w:p>
        </w:tc>
        <w:tc>
          <w:tcPr>
            <w:tcW w:w="821" w:type="dxa"/>
            <w:noWrap/>
          </w:tcPr>
          <w:p w:rsidR="00BD28CE" w:rsidRPr="006B7E89" w:rsidRDefault="00281C73" w:rsidP="00041C53">
            <w:pPr>
              <w:rPr>
                <w:rFonts w:ascii="Book Antiqua" w:eastAsiaTheme="minorHAnsi" w:hAnsi="Book Antiqua" w:cs="TimesNewRomanPS-BoldMT"/>
                <w:bCs/>
                <w:sz w:val="22"/>
                <w:szCs w:val="22"/>
              </w:rPr>
            </w:pPr>
            <w:r w:rsidRPr="00281C73">
              <w:rPr>
                <w:rFonts w:ascii="Book Antiqua" w:hAnsi="Book Antiqua"/>
                <w:sz w:val="22"/>
                <w:szCs w:val="22"/>
              </w:rPr>
              <w:t>1006-6748</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lastRenderedPageBreak/>
              <w:t>14</w:t>
            </w:r>
            <w:r w:rsidR="00281C73" w:rsidRPr="00281C73">
              <w:rPr>
                <w:rFonts w:ascii="Book Antiqua" w:hAnsi="Book Antiqua" w:cstheme="minorHAnsi"/>
                <w:b/>
                <w:bCs/>
                <w:color w:val="000000"/>
                <w:sz w:val="22"/>
                <w:szCs w:val="22"/>
              </w:rPr>
              <w:t>8</w:t>
            </w:r>
          </w:p>
        </w:tc>
        <w:tc>
          <w:tcPr>
            <w:tcW w:w="4722" w:type="dxa"/>
            <w:noWrap/>
            <w:hideMark/>
          </w:tcPr>
          <w:p w:rsidR="00834FDD" w:rsidRPr="00281C73" w:rsidRDefault="00834FDD" w:rsidP="00281C73">
            <w:pPr>
              <w:jc w:val="both"/>
              <w:rPr>
                <w:rFonts w:ascii="Book Antiqua" w:hAnsi="Book Antiqua" w:cstheme="minorHAnsi"/>
                <w:bCs/>
                <w:sz w:val="22"/>
                <w:szCs w:val="22"/>
              </w:rPr>
            </w:pPr>
            <w:r w:rsidRPr="00281C73">
              <w:rPr>
                <w:rFonts w:ascii="Book Antiqua" w:hAnsi="Book Antiqua" w:cstheme="minorHAnsi"/>
                <w:bCs/>
                <w:sz w:val="22"/>
                <w:szCs w:val="22"/>
              </w:rPr>
              <w:t xml:space="preserve">Sudhakar Kommu, </w:t>
            </w:r>
            <w:r w:rsidRPr="00281C73">
              <w:rPr>
                <w:rFonts w:ascii="Book Antiqua" w:hAnsi="Book Antiqua" w:cstheme="minorHAnsi"/>
                <w:b/>
                <w:bCs/>
                <w:sz w:val="22"/>
                <w:szCs w:val="22"/>
              </w:rPr>
              <w:t>M. Chinna Eswaraiah,</w:t>
            </w:r>
            <w:r w:rsidRPr="00281C73">
              <w:rPr>
                <w:rFonts w:ascii="Book Antiqua" w:hAnsi="Book Antiqua" w:cstheme="minorHAnsi"/>
                <w:bCs/>
                <w:sz w:val="22"/>
                <w:szCs w:val="22"/>
              </w:rPr>
              <w:t xml:space="preserve"> Kathoju Sandeep &amp;</w:t>
            </w:r>
            <w:r w:rsidR="004511BA" w:rsidRPr="00281C73">
              <w:rPr>
                <w:rFonts w:ascii="Book Antiqua" w:hAnsi="Book Antiqua" w:cstheme="minorHAnsi"/>
                <w:bCs/>
                <w:sz w:val="22"/>
                <w:szCs w:val="22"/>
              </w:rPr>
              <w:t xml:space="preserve"> </w:t>
            </w:r>
            <w:r w:rsidRPr="00281C73">
              <w:rPr>
                <w:rFonts w:ascii="Book Antiqua" w:hAnsi="Book Antiqua" w:cstheme="minorHAnsi"/>
                <w:bCs/>
                <w:sz w:val="22"/>
                <w:szCs w:val="22"/>
              </w:rPr>
              <w:t>Gopagani Shiwathmika</w:t>
            </w:r>
            <w:r w:rsidR="004511BA" w:rsidRPr="00281C73">
              <w:rPr>
                <w:rFonts w:ascii="Book Antiqua" w:hAnsi="Book Antiqua" w:cstheme="minorHAnsi"/>
                <w:bCs/>
                <w:sz w:val="22"/>
                <w:szCs w:val="22"/>
              </w:rPr>
              <w:t xml:space="preserve"> </w:t>
            </w:r>
            <w:r w:rsidRPr="00281C73">
              <w:rPr>
                <w:rFonts w:ascii="Book Antiqua" w:hAnsi="Book Antiqua" w:cstheme="minorHAnsi"/>
                <w:bCs/>
                <w:sz w:val="22"/>
                <w:szCs w:val="22"/>
              </w:rPr>
              <w:t>Medicinal Flora on Anurag College Campus, Ananthagiri,</w:t>
            </w:r>
            <w:r w:rsidR="004511BA" w:rsidRPr="00281C73">
              <w:rPr>
                <w:rFonts w:ascii="Book Antiqua" w:hAnsi="Book Antiqua" w:cstheme="minorHAnsi"/>
                <w:bCs/>
                <w:sz w:val="22"/>
                <w:szCs w:val="22"/>
              </w:rPr>
              <w:t xml:space="preserve"> </w:t>
            </w:r>
            <w:r w:rsidRPr="00281C73">
              <w:rPr>
                <w:rFonts w:ascii="Book Antiqua" w:hAnsi="Book Antiqua" w:cstheme="minorHAnsi"/>
                <w:bCs/>
                <w:sz w:val="22"/>
                <w:szCs w:val="22"/>
              </w:rPr>
              <w:t>Kodad, Suryapet Dist, Telangana State.</w:t>
            </w:r>
            <w:r w:rsidRPr="00281C73">
              <w:rPr>
                <w:rFonts w:ascii="Book Antiqua" w:hAnsi="Book Antiqua"/>
                <w:sz w:val="22"/>
                <w:szCs w:val="22"/>
              </w:rPr>
              <w:t xml:space="preserve"> </w:t>
            </w:r>
            <w:r w:rsidR="004511BA" w:rsidRPr="00281C73">
              <w:rPr>
                <w:rFonts w:ascii="Book Antiqua" w:hAnsi="Book Antiqua"/>
                <w:sz w:val="22"/>
                <w:szCs w:val="22"/>
              </w:rPr>
              <w:t>YMER Journal, Volume</w:t>
            </w:r>
            <w:r w:rsidRPr="00281C73">
              <w:rPr>
                <w:rFonts w:ascii="Book Antiqua" w:hAnsi="Book Antiqua" w:cstheme="minorHAnsi"/>
                <w:bCs/>
                <w:sz w:val="22"/>
                <w:szCs w:val="22"/>
              </w:rPr>
              <w:t xml:space="preserve"> </w:t>
            </w:r>
            <w:r w:rsidR="004511BA" w:rsidRPr="00281C73">
              <w:rPr>
                <w:rFonts w:ascii="Book Antiqua" w:hAnsi="Book Antiqua" w:cstheme="minorHAnsi"/>
                <w:bCs/>
                <w:sz w:val="22"/>
                <w:szCs w:val="22"/>
              </w:rPr>
              <w:t>21:</w:t>
            </w:r>
            <w:r w:rsidRPr="00281C73">
              <w:rPr>
                <w:rFonts w:ascii="Book Antiqua" w:hAnsi="Book Antiqua" w:cstheme="minorHAnsi"/>
                <w:bCs/>
                <w:sz w:val="22"/>
                <w:szCs w:val="22"/>
              </w:rPr>
              <w:t xml:space="preserve"> 12 (Dec) </w:t>
            </w:r>
            <w:r w:rsidR="004511BA" w:rsidRPr="00281C73">
              <w:rPr>
                <w:rFonts w:ascii="Book Antiqua" w:hAnsi="Book Antiqua" w:cstheme="minorHAnsi"/>
                <w:bCs/>
                <w:sz w:val="22"/>
                <w:szCs w:val="22"/>
              </w:rPr>
              <w:t>–</w:t>
            </w:r>
            <w:r w:rsidRPr="00281C73">
              <w:rPr>
                <w:rFonts w:ascii="Book Antiqua" w:hAnsi="Book Antiqua" w:cstheme="minorHAnsi"/>
                <w:bCs/>
                <w:sz w:val="22"/>
                <w:szCs w:val="22"/>
              </w:rPr>
              <w:t xml:space="preserve"> 2022</w:t>
            </w:r>
            <w:r w:rsidR="004511BA" w:rsidRPr="00281C73">
              <w:rPr>
                <w:rFonts w:ascii="Book Antiqua" w:hAnsi="Book Antiqua" w:cstheme="minorHAnsi"/>
                <w:bCs/>
                <w:sz w:val="22"/>
                <w:szCs w:val="22"/>
              </w:rPr>
              <w:t>.</w:t>
            </w:r>
            <w:r w:rsidR="004511BA" w:rsidRPr="00281C73">
              <w:rPr>
                <w:rFonts w:ascii="Book Antiqua" w:hAnsi="Book Antiqua"/>
                <w:sz w:val="22"/>
                <w:szCs w:val="22"/>
              </w:rPr>
              <w:t xml:space="preserve"> 2309- 2319.</w:t>
            </w:r>
          </w:p>
        </w:tc>
        <w:tc>
          <w:tcPr>
            <w:tcW w:w="1285" w:type="dxa"/>
            <w:noWrap/>
            <w:hideMark/>
          </w:tcPr>
          <w:p w:rsidR="004511BA" w:rsidRPr="004511BA" w:rsidRDefault="004511BA" w:rsidP="004511BA">
            <w:pPr>
              <w:shd w:val="clear" w:color="auto" w:fill="FFFFFF"/>
              <w:spacing w:before="100" w:beforeAutospacing="1" w:after="100" w:afterAutospacing="1"/>
              <w:rPr>
                <w:rFonts w:ascii="Book Antiqua" w:hAnsi="Book Antiqua"/>
                <w:b/>
                <w:sz w:val="22"/>
                <w:szCs w:val="22"/>
              </w:rPr>
            </w:pPr>
            <w:r w:rsidRPr="004511BA">
              <w:rPr>
                <w:rFonts w:ascii="Book Antiqua" w:hAnsi="Book Antiqua" w:cstheme="minorHAnsi"/>
                <w:b/>
                <w:bCs/>
                <w:color w:val="000000"/>
                <w:sz w:val="22"/>
                <w:szCs w:val="22"/>
              </w:rPr>
              <w:t>Scopus, UGC</w:t>
            </w:r>
            <w:r w:rsidRPr="004511BA">
              <w:rPr>
                <w:rFonts w:ascii="Book Antiqua" w:hAnsi="Book Antiqua"/>
                <w:b/>
                <w:sz w:val="22"/>
                <w:szCs w:val="22"/>
              </w:rPr>
              <w:t xml:space="preserve"> Care List  Group II</w:t>
            </w:r>
          </w:p>
          <w:p w:rsidR="00834FDD" w:rsidRPr="004511BA" w:rsidRDefault="00834FDD" w:rsidP="00041C53">
            <w:pPr>
              <w:rPr>
                <w:rFonts w:ascii="Book Antiqua" w:hAnsi="Book Antiqua" w:cstheme="minorHAnsi"/>
                <w:b/>
                <w:bCs/>
                <w:color w:val="000000"/>
                <w:sz w:val="22"/>
                <w:szCs w:val="22"/>
              </w:rPr>
            </w:pPr>
          </w:p>
        </w:tc>
        <w:tc>
          <w:tcPr>
            <w:tcW w:w="1134" w:type="dxa"/>
            <w:hideMark/>
          </w:tcPr>
          <w:p w:rsidR="00834FDD" w:rsidRPr="004511BA" w:rsidRDefault="00834FDD" w:rsidP="00041C53">
            <w:pPr>
              <w:rPr>
                <w:rFonts w:ascii="Book Antiqua" w:hAnsi="Book Antiqua" w:cstheme="minorHAnsi"/>
                <w:b/>
                <w:bCs/>
                <w:sz w:val="22"/>
                <w:szCs w:val="22"/>
              </w:rPr>
            </w:pPr>
            <w:r w:rsidRPr="004511BA">
              <w:rPr>
                <w:rFonts w:ascii="Book Antiqua" w:hAnsi="Book Antiqua" w:cs="Arial"/>
                <w:sz w:val="22"/>
                <w:szCs w:val="22"/>
                <w:shd w:val="clear" w:color="auto" w:fill="FFFFFF"/>
              </w:rPr>
              <w:t>0.118</w:t>
            </w:r>
          </w:p>
        </w:tc>
        <w:tc>
          <w:tcPr>
            <w:tcW w:w="850" w:type="dxa"/>
            <w:noWrap/>
            <w:hideMark/>
          </w:tcPr>
          <w:p w:rsidR="00834FDD" w:rsidRPr="004511BA" w:rsidRDefault="00834FDD" w:rsidP="00041C53">
            <w:pPr>
              <w:rPr>
                <w:rFonts w:ascii="Book Antiqua" w:hAnsi="Book Antiqua" w:cstheme="minorHAnsi"/>
                <w:b/>
                <w:bCs/>
                <w:sz w:val="22"/>
                <w:szCs w:val="22"/>
              </w:rPr>
            </w:pPr>
            <w:r w:rsidRPr="004511BA">
              <w:rPr>
                <w:rFonts w:ascii="Book Antiqua" w:hAnsi="Book Antiqua" w:cs="Arial"/>
                <w:sz w:val="22"/>
                <w:szCs w:val="22"/>
                <w:shd w:val="clear" w:color="auto" w:fill="FFFFFF"/>
              </w:rPr>
              <w:t>0.2</w:t>
            </w:r>
          </w:p>
        </w:tc>
        <w:tc>
          <w:tcPr>
            <w:tcW w:w="821" w:type="dxa"/>
            <w:noWrap/>
            <w:hideMark/>
          </w:tcPr>
          <w:p w:rsidR="00834FDD" w:rsidRPr="004511BA" w:rsidRDefault="004511BA" w:rsidP="00041C53">
            <w:pPr>
              <w:rPr>
                <w:rFonts w:ascii="Book Antiqua" w:hAnsi="Book Antiqua" w:cstheme="minorHAnsi"/>
                <w:b/>
                <w:bCs/>
                <w:sz w:val="22"/>
                <w:szCs w:val="22"/>
              </w:rPr>
            </w:pPr>
            <w:r w:rsidRPr="004511BA">
              <w:rPr>
                <w:rFonts w:ascii="Book Antiqua" w:hAnsi="Book Antiqua"/>
                <w:sz w:val="22"/>
                <w:szCs w:val="22"/>
              </w:rPr>
              <w:t>0044-0477</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14</w:t>
            </w:r>
            <w:r w:rsidR="00281C73" w:rsidRPr="00281C73">
              <w:rPr>
                <w:rFonts w:ascii="Book Antiqua" w:hAnsi="Book Antiqua" w:cstheme="minorHAnsi"/>
                <w:b/>
                <w:bCs/>
                <w:color w:val="000000"/>
                <w:sz w:val="22"/>
                <w:szCs w:val="22"/>
              </w:rPr>
              <w:t>7</w:t>
            </w:r>
          </w:p>
        </w:tc>
        <w:tc>
          <w:tcPr>
            <w:tcW w:w="4722" w:type="dxa"/>
            <w:noWrap/>
            <w:hideMark/>
          </w:tcPr>
          <w:p w:rsidR="00834FDD" w:rsidRPr="00281C73" w:rsidRDefault="00834FDD" w:rsidP="00281C73">
            <w:pPr>
              <w:jc w:val="both"/>
              <w:rPr>
                <w:rFonts w:ascii="Book Antiqua" w:hAnsi="Book Antiqua" w:cstheme="minorHAnsi"/>
                <w:b/>
                <w:bCs/>
                <w:color w:val="000000"/>
                <w:sz w:val="22"/>
                <w:szCs w:val="22"/>
              </w:rPr>
            </w:pPr>
            <w:r w:rsidRPr="00281C73">
              <w:rPr>
                <w:rFonts w:ascii="Book Antiqua" w:hAnsi="Book Antiqua"/>
                <w:sz w:val="22"/>
                <w:szCs w:val="22"/>
              </w:rPr>
              <w:t xml:space="preserve">Dr. M. Himaja Trivedi, Dr. </w:t>
            </w:r>
            <w:r w:rsidRPr="00281C73">
              <w:rPr>
                <w:rFonts w:ascii="Book Antiqua" w:hAnsi="Book Antiqua"/>
                <w:b/>
                <w:sz w:val="22"/>
                <w:szCs w:val="22"/>
              </w:rPr>
              <w:t>Chinnaeswaraiah. Maram,</w:t>
            </w:r>
            <w:r w:rsidRPr="00281C73">
              <w:rPr>
                <w:rFonts w:ascii="Book Antiqua" w:hAnsi="Book Antiqua"/>
                <w:sz w:val="22"/>
                <w:szCs w:val="22"/>
              </w:rPr>
              <w:t xml:space="preserve"> Dr. K. Venkata Ramana, Dr. Ch.v. Rao, </w:t>
            </w:r>
            <w:r w:rsidR="002419C1" w:rsidRPr="00281C73">
              <w:rPr>
                <w:rFonts w:ascii="Book Antiqua" w:hAnsi="Book Antiqua"/>
                <w:sz w:val="22"/>
                <w:szCs w:val="22"/>
              </w:rPr>
              <w:t>Anti</w:t>
            </w:r>
            <w:r w:rsidRPr="00281C73">
              <w:rPr>
                <w:rFonts w:ascii="Book Antiqua" w:hAnsi="Book Antiqua"/>
                <w:sz w:val="22"/>
                <w:szCs w:val="22"/>
              </w:rPr>
              <w:t>-inflammatory and analgesic properties of cordia sebestena l. Stem. High Technology Letters Volume 28, Issue 12, 2022</w:t>
            </w:r>
            <w:r w:rsidR="00CD7A92" w:rsidRPr="00281C73">
              <w:rPr>
                <w:rFonts w:ascii="Book Antiqua" w:hAnsi="Book Antiqua"/>
                <w:sz w:val="22"/>
                <w:szCs w:val="22"/>
              </w:rPr>
              <w:t>. 472- 479.</w:t>
            </w:r>
          </w:p>
        </w:tc>
        <w:tc>
          <w:tcPr>
            <w:tcW w:w="1285" w:type="dxa"/>
            <w:noWrap/>
            <w:hideMark/>
          </w:tcPr>
          <w:p w:rsidR="00834FDD" w:rsidRPr="004511BA" w:rsidRDefault="00834FDD" w:rsidP="00834FDD">
            <w:pPr>
              <w:shd w:val="clear" w:color="auto" w:fill="FFFFFF"/>
              <w:spacing w:before="100" w:beforeAutospacing="1" w:after="100" w:afterAutospacing="1"/>
              <w:rPr>
                <w:rFonts w:ascii="Book Antiqua" w:hAnsi="Book Antiqua"/>
                <w:b/>
                <w:sz w:val="22"/>
                <w:szCs w:val="22"/>
              </w:rPr>
            </w:pPr>
            <w:r w:rsidRPr="004511BA">
              <w:rPr>
                <w:rFonts w:ascii="Book Antiqua" w:hAnsi="Book Antiqua" w:cstheme="minorHAnsi"/>
                <w:b/>
                <w:bCs/>
                <w:color w:val="000000"/>
                <w:sz w:val="22"/>
                <w:szCs w:val="22"/>
              </w:rPr>
              <w:t>Scopus, UGC</w:t>
            </w:r>
            <w:r w:rsidRPr="004511BA">
              <w:rPr>
                <w:rFonts w:ascii="Book Antiqua" w:hAnsi="Book Antiqua"/>
                <w:b/>
                <w:sz w:val="22"/>
                <w:szCs w:val="22"/>
              </w:rPr>
              <w:t xml:space="preserve"> Care List  Group II</w:t>
            </w:r>
          </w:p>
          <w:p w:rsidR="00834FDD" w:rsidRPr="004511BA" w:rsidRDefault="00834FDD" w:rsidP="00041C53">
            <w:pPr>
              <w:rPr>
                <w:rFonts w:ascii="Book Antiqua" w:hAnsi="Book Antiqua" w:cstheme="minorHAnsi"/>
                <w:b/>
                <w:bCs/>
                <w:color w:val="000000"/>
                <w:sz w:val="22"/>
                <w:szCs w:val="22"/>
              </w:rPr>
            </w:pPr>
          </w:p>
        </w:tc>
        <w:tc>
          <w:tcPr>
            <w:tcW w:w="1134" w:type="dxa"/>
            <w:hideMark/>
          </w:tcPr>
          <w:p w:rsidR="00834FDD" w:rsidRPr="004511BA" w:rsidRDefault="00834FDD" w:rsidP="00834FDD">
            <w:pPr>
              <w:jc w:val="both"/>
              <w:rPr>
                <w:rFonts w:ascii="Book Antiqua" w:hAnsi="Book Antiqua" w:cstheme="minorHAnsi"/>
                <w:bCs/>
                <w:sz w:val="22"/>
                <w:szCs w:val="22"/>
              </w:rPr>
            </w:pPr>
            <w:r w:rsidRPr="004511BA">
              <w:rPr>
                <w:rFonts w:ascii="Book Antiqua" w:hAnsi="Book Antiqua" w:cstheme="minorHAnsi"/>
                <w:bCs/>
                <w:sz w:val="22"/>
                <w:szCs w:val="22"/>
              </w:rPr>
              <w:t>0.131</w:t>
            </w:r>
          </w:p>
        </w:tc>
        <w:tc>
          <w:tcPr>
            <w:tcW w:w="850" w:type="dxa"/>
            <w:noWrap/>
            <w:hideMark/>
          </w:tcPr>
          <w:p w:rsidR="00834FDD" w:rsidRPr="004511BA" w:rsidRDefault="00834FDD" w:rsidP="00834FDD">
            <w:pPr>
              <w:jc w:val="both"/>
              <w:rPr>
                <w:rFonts w:ascii="Book Antiqua" w:hAnsi="Book Antiqua" w:cstheme="minorHAnsi"/>
                <w:bCs/>
                <w:sz w:val="22"/>
                <w:szCs w:val="22"/>
              </w:rPr>
            </w:pPr>
            <w:r w:rsidRPr="004511BA">
              <w:rPr>
                <w:rFonts w:ascii="Book Antiqua" w:hAnsi="Book Antiqua" w:cstheme="minorHAnsi"/>
                <w:bCs/>
                <w:sz w:val="22"/>
                <w:szCs w:val="22"/>
              </w:rPr>
              <w:t>0.4</w:t>
            </w:r>
          </w:p>
        </w:tc>
        <w:tc>
          <w:tcPr>
            <w:tcW w:w="821" w:type="dxa"/>
            <w:noWrap/>
            <w:hideMark/>
          </w:tcPr>
          <w:p w:rsidR="00834FDD" w:rsidRPr="004511BA" w:rsidRDefault="00834FDD" w:rsidP="00041C53">
            <w:pPr>
              <w:rPr>
                <w:rFonts w:ascii="Book Antiqua" w:hAnsi="Book Antiqua" w:cstheme="minorHAnsi"/>
                <w:b/>
                <w:bCs/>
                <w:sz w:val="22"/>
                <w:szCs w:val="22"/>
              </w:rPr>
            </w:pPr>
            <w:r w:rsidRPr="004511BA">
              <w:rPr>
                <w:rFonts w:ascii="Book Antiqua" w:hAnsi="Book Antiqua"/>
                <w:sz w:val="22"/>
                <w:szCs w:val="22"/>
              </w:rPr>
              <w:t>1006-6748</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14</w:t>
            </w:r>
            <w:r w:rsidR="00281C73" w:rsidRPr="00281C73">
              <w:rPr>
                <w:rFonts w:ascii="Book Antiqua" w:hAnsi="Book Antiqua" w:cstheme="minorHAnsi"/>
                <w:b/>
                <w:bCs/>
                <w:color w:val="000000"/>
                <w:sz w:val="22"/>
                <w:szCs w:val="22"/>
              </w:rPr>
              <w:t>6</w:t>
            </w:r>
          </w:p>
        </w:tc>
        <w:tc>
          <w:tcPr>
            <w:tcW w:w="4722" w:type="dxa"/>
            <w:noWrap/>
            <w:hideMark/>
          </w:tcPr>
          <w:p w:rsidR="00834FDD" w:rsidRPr="00281C73" w:rsidRDefault="00834FDD" w:rsidP="00281C73">
            <w:pPr>
              <w:jc w:val="both"/>
              <w:rPr>
                <w:rFonts w:ascii="Book Antiqua" w:hAnsi="Book Antiqua" w:cstheme="minorHAnsi"/>
                <w:b/>
                <w:bCs/>
                <w:color w:val="000000"/>
                <w:sz w:val="22"/>
                <w:szCs w:val="22"/>
              </w:rPr>
            </w:pPr>
            <w:r w:rsidRPr="00281C73">
              <w:rPr>
                <w:rFonts w:ascii="Book Antiqua" w:hAnsi="Book Antiqua"/>
                <w:bCs/>
                <w:sz w:val="22"/>
                <w:szCs w:val="22"/>
              </w:rPr>
              <w:t xml:space="preserve">D. Dhana Lakshmi, Afsana Momtaz, T. Praveen kumar, </w:t>
            </w:r>
            <w:r w:rsidRPr="00281C73">
              <w:rPr>
                <w:rFonts w:ascii="Book Antiqua" w:hAnsi="Book Antiqua"/>
                <w:b/>
                <w:bCs/>
                <w:sz w:val="22"/>
                <w:szCs w:val="22"/>
              </w:rPr>
              <w:t>M. Chinna Eswaraiah</w:t>
            </w:r>
            <w:r w:rsidRPr="00281C73">
              <w:rPr>
                <w:rFonts w:ascii="Book Antiqua" w:hAnsi="Book Antiqua"/>
                <w:bCs/>
                <w:sz w:val="22"/>
                <w:szCs w:val="22"/>
              </w:rPr>
              <w:t>.</w:t>
            </w:r>
            <w:r w:rsidRPr="00281C73">
              <w:rPr>
                <w:rFonts w:ascii="Book Antiqua" w:hAnsi="Book Antiqua"/>
                <w:sz w:val="22"/>
                <w:szCs w:val="22"/>
              </w:rPr>
              <w:t xml:space="preserve"> </w:t>
            </w:r>
            <w:r w:rsidRPr="00281C73">
              <w:rPr>
                <w:rFonts w:ascii="Book Antiqua" w:hAnsi="Book Antiqua"/>
                <w:bCs/>
                <w:sz w:val="22"/>
                <w:szCs w:val="22"/>
              </w:rPr>
              <w:t>Retrospective cross sectional study on incidence of Complications in pregnant women and their Association with congenital anomalies in neonates. International Journal of Biology, Pharmacy and Allied Sciences. 2022;11(11):</w:t>
            </w:r>
          </w:p>
        </w:tc>
        <w:tc>
          <w:tcPr>
            <w:tcW w:w="1285" w:type="dxa"/>
            <w:noWrap/>
            <w:hideMark/>
          </w:tcPr>
          <w:p w:rsidR="00834FDD" w:rsidRPr="00737AEC" w:rsidRDefault="00834FDD" w:rsidP="00A348D0">
            <w:pPr>
              <w:rPr>
                <w:rFonts w:ascii="Book Antiqua" w:hAnsi="Book Antiqua" w:cstheme="minorHAnsi"/>
                <w:b/>
                <w:bCs/>
                <w:color w:val="000000"/>
                <w:sz w:val="22"/>
                <w:szCs w:val="22"/>
              </w:rPr>
            </w:pPr>
            <w:r w:rsidRPr="00737AEC">
              <w:rPr>
                <w:rFonts w:ascii="Book Antiqua" w:hAnsi="Book Antiqua" w:cstheme="minorHAnsi"/>
                <w:b/>
                <w:bCs/>
                <w:color w:val="000000"/>
                <w:sz w:val="22"/>
                <w:szCs w:val="22"/>
              </w:rPr>
              <w:t>Web of Sciences</w:t>
            </w: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p>
        </w:tc>
        <w:tc>
          <w:tcPr>
            <w:tcW w:w="821" w:type="dxa"/>
            <w:noWrap/>
            <w:hideMark/>
          </w:tcPr>
          <w:p w:rsidR="00654066" w:rsidRPr="00654066" w:rsidRDefault="00654066" w:rsidP="00654066">
            <w:pPr>
              <w:rPr>
                <w:rFonts w:ascii="Book Antiqua" w:hAnsi="Book Antiqua" w:cstheme="minorHAnsi"/>
                <w:sz w:val="22"/>
                <w:szCs w:val="22"/>
              </w:rPr>
            </w:pPr>
          </w:p>
          <w:p w:rsidR="00654066" w:rsidRPr="00654066" w:rsidRDefault="00654066" w:rsidP="00654066">
            <w:pPr>
              <w:rPr>
                <w:rFonts w:ascii="Book Antiqua" w:hAnsi="Book Antiqua" w:cstheme="minorHAnsi"/>
                <w:sz w:val="22"/>
                <w:szCs w:val="22"/>
              </w:rPr>
            </w:pPr>
          </w:p>
          <w:p w:rsidR="00654066" w:rsidRPr="00654066" w:rsidRDefault="00654066" w:rsidP="00654066">
            <w:pPr>
              <w:rPr>
                <w:rFonts w:ascii="Book Antiqua" w:hAnsi="Book Antiqua" w:cstheme="minorHAnsi"/>
                <w:sz w:val="22"/>
                <w:szCs w:val="22"/>
              </w:rPr>
            </w:pPr>
          </w:p>
          <w:p w:rsidR="00834FDD" w:rsidRPr="00654066" w:rsidRDefault="00654066" w:rsidP="00654066">
            <w:pPr>
              <w:rPr>
                <w:rFonts w:ascii="Book Antiqua" w:hAnsi="Book Antiqua" w:cstheme="minorHAnsi"/>
                <w:sz w:val="22"/>
                <w:szCs w:val="22"/>
              </w:rPr>
            </w:pPr>
            <w:r>
              <w:rPr>
                <w:rFonts w:ascii="Book Antiqua" w:hAnsi="Book Antiqua" w:cstheme="minorHAnsi"/>
                <w:sz w:val="22"/>
                <w:szCs w:val="22"/>
              </w:rPr>
              <w:t>2277-4998</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14</w:t>
            </w:r>
            <w:r w:rsidR="00281C73" w:rsidRPr="00281C73">
              <w:rPr>
                <w:rFonts w:ascii="Book Antiqua" w:hAnsi="Book Antiqua" w:cstheme="minorHAnsi"/>
                <w:b/>
                <w:bCs/>
                <w:color w:val="000000"/>
                <w:sz w:val="22"/>
                <w:szCs w:val="22"/>
              </w:rPr>
              <w:t>5</w:t>
            </w:r>
          </w:p>
        </w:tc>
        <w:tc>
          <w:tcPr>
            <w:tcW w:w="4722" w:type="dxa"/>
            <w:noWrap/>
            <w:hideMark/>
          </w:tcPr>
          <w:p w:rsidR="00834FDD" w:rsidRPr="00281C73" w:rsidRDefault="00834FDD" w:rsidP="00281C73">
            <w:pPr>
              <w:jc w:val="both"/>
              <w:rPr>
                <w:rFonts w:ascii="Book Antiqua" w:hAnsi="Book Antiqua"/>
                <w:bCs/>
                <w:sz w:val="22"/>
                <w:szCs w:val="22"/>
              </w:rPr>
            </w:pPr>
            <w:r w:rsidRPr="00281C73">
              <w:rPr>
                <w:rFonts w:ascii="Book Antiqua" w:hAnsi="Book Antiqua"/>
                <w:sz w:val="22"/>
                <w:szCs w:val="22"/>
              </w:rPr>
              <w:t xml:space="preserve">Ch. Mounika, V. Pavani1, Sk. Afreen, T. Praveen Kumar* and </w:t>
            </w:r>
            <w:r w:rsidRPr="00281C73">
              <w:rPr>
                <w:rFonts w:ascii="Book Antiqua" w:hAnsi="Book Antiqua"/>
                <w:b/>
                <w:sz w:val="22"/>
                <w:szCs w:val="22"/>
              </w:rPr>
              <w:t>M. Chinna Eswaraiah.</w:t>
            </w:r>
            <w:r w:rsidRPr="00281C73">
              <w:rPr>
                <w:rFonts w:ascii="Book Antiqua" w:hAnsi="Book Antiqua"/>
                <w:sz w:val="22"/>
                <w:szCs w:val="22"/>
              </w:rPr>
              <w:t xml:space="preserve">  A Prospective Study on Prescribing Patterns of Drugs in Cardiovascular Patients in Tertiary Care Hospitals if Khammam Region. </w:t>
            </w:r>
            <w:r w:rsidRPr="00281C73">
              <w:rPr>
                <w:rFonts w:ascii="Book Antiqua" w:hAnsi="Book Antiqua"/>
                <w:bCs/>
                <w:sz w:val="22"/>
                <w:szCs w:val="22"/>
              </w:rPr>
              <w:t xml:space="preserve"> International Journal of Biology, Pharmacy and Allied Sciences. 2021</w:t>
            </w:r>
            <w:r w:rsidR="00CD7A92" w:rsidRPr="00281C73">
              <w:rPr>
                <w:rFonts w:ascii="Book Antiqua" w:hAnsi="Book Antiqua"/>
                <w:bCs/>
                <w:sz w:val="22"/>
                <w:szCs w:val="22"/>
              </w:rPr>
              <w:t>; 11</w:t>
            </w:r>
            <w:r w:rsidRPr="00281C73">
              <w:rPr>
                <w:rFonts w:ascii="Book Antiqua" w:hAnsi="Book Antiqua"/>
                <w:bCs/>
                <w:sz w:val="22"/>
                <w:szCs w:val="22"/>
              </w:rPr>
              <w:t>(3):</w:t>
            </w:r>
            <w:r w:rsidRPr="00281C73">
              <w:rPr>
                <w:rFonts w:ascii="Book Antiqua" w:hAnsi="Book Antiqua"/>
                <w:sz w:val="22"/>
                <w:szCs w:val="22"/>
              </w:rPr>
              <w:t xml:space="preserve"> </w:t>
            </w:r>
            <w:r w:rsidRPr="00281C73">
              <w:rPr>
                <w:rFonts w:ascii="Book Antiqua" w:hAnsi="Book Antiqua"/>
                <w:bCs/>
                <w:sz w:val="22"/>
                <w:szCs w:val="22"/>
              </w:rPr>
              <w:t>1227-1237.</w:t>
            </w:r>
          </w:p>
        </w:tc>
        <w:tc>
          <w:tcPr>
            <w:tcW w:w="1285" w:type="dxa"/>
            <w:noWrap/>
            <w:hideMark/>
          </w:tcPr>
          <w:p w:rsidR="00834FDD" w:rsidRPr="00737AEC" w:rsidRDefault="00834FDD" w:rsidP="00A348D0">
            <w:pPr>
              <w:rPr>
                <w:rFonts w:ascii="Book Antiqua" w:hAnsi="Book Antiqua" w:cstheme="minorHAnsi"/>
                <w:b/>
                <w:bCs/>
                <w:color w:val="000000"/>
                <w:sz w:val="22"/>
                <w:szCs w:val="22"/>
              </w:rPr>
            </w:pPr>
            <w:r w:rsidRPr="00737AEC">
              <w:rPr>
                <w:rFonts w:ascii="Book Antiqua" w:hAnsi="Book Antiqua" w:cstheme="minorHAnsi"/>
                <w:b/>
                <w:bCs/>
                <w:color w:val="000000"/>
                <w:sz w:val="22"/>
                <w:szCs w:val="22"/>
              </w:rPr>
              <w:t>Web of Sciences</w:t>
            </w: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p>
        </w:tc>
        <w:tc>
          <w:tcPr>
            <w:tcW w:w="821" w:type="dxa"/>
            <w:noWrap/>
            <w:hideMark/>
          </w:tcPr>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sz w:val="22"/>
                <w:szCs w:val="22"/>
              </w:rPr>
              <w:t>2277–4998</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14</w:t>
            </w:r>
            <w:r w:rsidR="00281C73" w:rsidRPr="00281C73">
              <w:rPr>
                <w:rFonts w:ascii="Book Antiqua" w:hAnsi="Book Antiqua" w:cstheme="minorHAnsi"/>
                <w:b/>
                <w:bCs/>
                <w:color w:val="000000"/>
                <w:sz w:val="22"/>
                <w:szCs w:val="22"/>
              </w:rPr>
              <w:t>4</w:t>
            </w:r>
          </w:p>
        </w:tc>
        <w:tc>
          <w:tcPr>
            <w:tcW w:w="4722" w:type="dxa"/>
            <w:noWrap/>
            <w:hideMark/>
          </w:tcPr>
          <w:p w:rsidR="00834FDD" w:rsidRPr="00281C73" w:rsidRDefault="00834FDD" w:rsidP="00281C73">
            <w:pPr>
              <w:jc w:val="both"/>
              <w:rPr>
                <w:rFonts w:ascii="Book Antiqua" w:hAnsi="Book Antiqua"/>
                <w:sz w:val="22"/>
                <w:szCs w:val="22"/>
              </w:rPr>
            </w:pPr>
            <w:r w:rsidRPr="00281C73">
              <w:rPr>
                <w:rFonts w:ascii="Book Antiqua" w:hAnsi="Book Antiqua"/>
                <w:bCs/>
                <w:sz w:val="22"/>
                <w:szCs w:val="22"/>
              </w:rPr>
              <w:t xml:space="preserve">T. Praveenkumar, G Tejaswini, Sk. Shahreen Firdouse, </w:t>
            </w:r>
            <w:r w:rsidRPr="00281C73">
              <w:rPr>
                <w:rFonts w:ascii="Book Antiqua" w:hAnsi="Book Antiqua"/>
                <w:b/>
                <w:bCs/>
                <w:sz w:val="22"/>
                <w:szCs w:val="22"/>
              </w:rPr>
              <w:t>M.Chinna Eswaraiah.</w:t>
            </w:r>
            <w:r w:rsidRPr="00281C73">
              <w:rPr>
                <w:rFonts w:ascii="Book Antiqua" w:hAnsi="Book Antiqua"/>
                <w:bCs/>
                <w:sz w:val="22"/>
                <w:szCs w:val="22"/>
              </w:rPr>
              <w:t xml:space="preserve"> Prospective Study on Prevalence of Risk Factors and Treatment of menstrual abnormalities in Women in Tertiary Care Hospitals of Khammam Region. International Journal of Biology, Pharmacy and Allied Sciences. 2022; 11(2)</w:t>
            </w:r>
            <w:r w:rsidRPr="00281C73">
              <w:rPr>
                <w:rFonts w:ascii="Book Antiqua" w:hAnsi="Book Antiqua"/>
                <w:sz w:val="22"/>
                <w:szCs w:val="22"/>
              </w:rPr>
              <w:t>:</w:t>
            </w:r>
            <w:r w:rsidRPr="00281C73">
              <w:rPr>
                <w:rFonts w:ascii="Book Antiqua" w:hAnsi="Book Antiqua"/>
                <w:bCs/>
                <w:sz w:val="22"/>
                <w:szCs w:val="22"/>
              </w:rPr>
              <w:t>536-545.</w:t>
            </w:r>
          </w:p>
        </w:tc>
        <w:tc>
          <w:tcPr>
            <w:tcW w:w="1285" w:type="dxa"/>
            <w:noWrap/>
            <w:hideMark/>
          </w:tcPr>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cstheme="minorHAnsi"/>
                <w:b/>
                <w:bCs/>
                <w:color w:val="000000"/>
                <w:sz w:val="22"/>
                <w:szCs w:val="22"/>
              </w:rPr>
              <w:t>Web of Sciences</w:t>
            </w: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p>
        </w:tc>
        <w:tc>
          <w:tcPr>
            <w:tcW w:w="821" w:type="dxa"/>
            <w:noWrap/>
            <w:hideMark/>
          </w:tcPr>
          <w:p w:rsidR="00834FDD" w:rsidRPr="00737AEC" w:rsidRDefault="00834FDD" w:rsidP="00041C53">
            <w:pPr>
              <w:rPr>
                <w:rFonts w:ascii="Book Antiqua" w:hAnsi="Book Antiqua"/>
                <w:sz w:val="22"/>
                <w:szCs w:val="22"/>
              </w:rPr>
            </w:pPr>
            <w:r w:rsidRPr="00737AEC">
              <w:rPr>
                <w:rFonts w:ascii="Book Antiqua" w:hAnsi="Book Antiqua"/>
                <w:sz w:val="22"/>
                <w:szCs w:val="22"/>
              </w:rPr>
              <w:t>2277–4998</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14</w:t>
            </w:r>
            <w:r w:rsidR="00281C73" w:rsidRPr="00281C73">
              <w:rPr>
                <w:rFonts w:ascii="Book Antiqua" w:hAnsi="Book Antiqua" w:cstheme="minorHAnsi"/>
                <w:b/>
                <w:bCs/>
                <w:color w:val="000000"/>
                <w:sz w:val="22"/>
                <w:szCs w:val="22"/>
              </w:rPr>
              <w:t>3</w:t>
            </w:r>
          </w:p>
        </w:tc>
        <w:tc>
          <w:tcPr>
            <w:tcW w:w="4722" w:type="dxa"/>
            <w:noWrap/>
            <w:hideMark/>
          </w:tcPr>
          <w:p w:rsidR="00834FDD" w:rsidRPr="00281C73" w:rsidRDefault="00834FDD" w:rsidP="00281C73">
            <w:pPr>
              <w:jc w:val="both"/>
              <w:rPr>
                <w:rFonts w:ascii="Book Antiqua" w:hAnsi="Book Antiqua"/>
                <w:bCs/>
                <w:sz w:val="22"/>
                <w:szCs w:val="22"/>
              </w:rPr>
            </w:pPr>
            <w:r w:rsidRPr="00281C73">
              <w:rPr>
                <w:rFonts w:ascii="Book Antiqua" w:hAnsi="Book Antiqua"/>
                <w:bCs/>
                <w:sz w:val="22"/>
                <w:szCs w:val="22"/>
              </w:rPr>
              <w:t xml:space="preserve">T. Praveenkumar, M.Tejashree, B.Shirisha Rathod, </w:t>
            </w:r>
            <w:r w:rsidRPr="00281C73">
              <w:rPr>
                <w:rFonts w:ascii="Book Antiqua" w:hAnsi="Book Antiqua"/>
                <w:b/>
                <w:bCs/>
                <w:sz w:val="22"/>
                <w:szCs w:val="22"/>
              </w:rPr>
              <w:t>M. Chinna Eswaraiah</w:t>
            </w:r>
            <w:r w:rsidRPr="00281C73">
              <w:rPr>
                <w:rFonts w:ascii="Book Antiqua" w:hAnsi="Book Antiqua"/>
                <w:bCs/>
                <w:sz w:val="22"/>
                <w:szCs w:val="22"/>
              </w:rPr>
              <w:t>. A study on prevalence of factors affecting and drug utilization in Skin diseases in common dermatology opd at a tertiary care hospital.</w:t>
            </w:r>
            <w:r w:rsidRPr="00281C73">
              <w:rPr>
                <w:rFonts w:ascii="Book Antiqua" w:hAnsi="Book Antiqua"/>
                <w:sz w:val="22"/>
                <w:szCs w:val="22"/>
              </w:rPr>
              <w:t xml:space="preserve"> </w:t>
            </w:r>
            <w:r w:rsidRPr="00281C73">
              <w:rPr>
                <w:rFonts w:ascii="Book Antiqua" w:hAnsi="Book Antiqua"/>
                <w:bCs/>
                <w:sz w:val="22"/>
                <w:szCs w:val="22"/>
              </w:rPr>
              <w:t>Bulletin of Environment, Pharmacology and Life Sciences. 10(8) 2021.120-131.</w:t>
            </w:r>
          </w:p>
        </w:tc>
        <w:tc>
          <w:tcPr>
            <w:tcW w:w="1285" w:type="dxa"/>
            <w:noWrap/>
            <w:hideMark/>
          </w:tcPr>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cstheme="minorHAnsi"/>
                <w:b/>
                <w:bCs/>
                <w:color w:val="000000"/>
                <w:sz w:val="22"/>
                <w:szCs w:val="22"/>
              </w:rPr>
              <w:t>Web of Sciences</w:t>
            </w: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p>
        </w:tc>
        <w:tc>
          <w:tcPr>
            <w:tcW w:w="821" w:type="dxa"/>
            <w:noWrap/>
            <w:hideMark/>
          </w:tcPr>
          <w:p w:rsidR="00834FDD" w:rsidRPr="00737AEC" w:rsidRDefault="00834FDD" w:rsidP="00041C53">
            <w:pPr>
              <w:rPr>
                <w:rFonts w:ascii="Book Antiqua" w:hAnsi="Book Antiqua"/>
                <w:sz w:val="22"/>
                <w:szCs w:val="22"/>
              </w:rPr>
            </w:pPr>
            <w:r w:rsidRPr="00737AEC">
              <w:rPr>
                <w:rFonts w:ascii="Book Antiqua" w:hAnsi="Book Antiqua"/>
                <w:sz w:val="22"/>
                <w:szCs w:val="22"/>
              </w:rPr>
              <w:t>2277-1808</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lastRenderedPageBreak/>
              <w:t>14</w:t>
            </w:r>
            <w:r w:rsidR="00281C73" w:rsidRPr="00281C73">
              <w:rPr>
                <w:rFonts w:ascii="Book Antiqua" w:hAnsi="Book Antiqua" w:cstheme="minorHAnsi"/>
                <w:b/>
                <w:bCs/>
                <w:color w:val="000000"/>
                <w:sz w:val="22"/>
                <w:szCs w:val="22"/>
              </w:rPr>
              <w:t>2</w:t>
            </w:r>
          </w:p>
        </w:tc>
        <w:tc>
          <w:tcPr>
            <w:tcW w:w="4722" w:type="dxa"/>
            <w:noWrap/>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sz w:val="22"/>
                <w:szCs w:val="22"/>
              </w:rPr>
              <w:t xml:space="preserve">T. Praveen Kumar, P. Prashanthi, Shaik Sabiya, </w:t>
            </w:r>
            <w:r w:rsidRPr="00281C73">
              <w:rPr>
                <w:rFonts w:ascii="Book Antiqua" w:hAnsi="Book Antiqua"/>
                <w:b/>
                <w:sz w:val="22"/>
                <w:szCs w:val="22"/>
              </w:rPr>
              <w:t>M. Chinna Eswaraiah</w:t>
            </w:r>
            <w:r w:rsidRPr="00281C73">
              <w:rPr>
                <w:rFonts w:ascii="Book Antiqua" w:hAnsi="Book Antiqua"/>
                <w:sz w:val="22"/>
                <w:szCs w:val="22"/>
              </w:rPr>
              <w:t>. Cardiovascular Risk Asses</w:t>
            </w:r>
            <w:r w:rsidR="00281C73">
              <w:rPr>
                <w:rFonts w:ascii="Book Antiqua" w:hAnsi="Book Antiqua"/>
                <w:sz w:val="22"/>
                <w:szCs w:val="22"/>
              </w:rPr>
              <w:t xml:space="preserve">sment in Hypertensive patients: </w:t>
            </w:r>
            <w:r w:rsidRPr="00281C73">
              <w:rPr>
                <w:rFonts w:ascii="Book Antiqua" w:hAnsi="Book Antiqua"/>
                <w:sz w:val="22"/>
                <w:szCs w:val="22"/>
              </w:rPr>
              <w:t>A Perspective Observative Study. Research journal of pharmacy and technology. 2021;</w:t>
            </w:r>
            <w:r w:rsidR="00281C73">
              <w:rPr>
                <w:rFonts w:ascii="Book Antiqua" w:hAnsi="Book Antiqua"/>
                <w:sz w:val="22"/>
                <w:szCs w:val="22"/>
              </w:rPr>
              <w:t xml:space="preserve"> </w:t>
            </w:r>
            <w:r w:rsidRPr="00281C73">
              <w:rPr>
                <w:rFonts w:ascii="Book Antiqua" w:hAnsi="Book Antiqua"/>
                <w:sz w:val="22"/>
                <w:szCs w:val="22"/>
              </w:rPr>
              <w:t>14 (8):</w:t>
            </w:r>
            <w:r w:rsidR="00281C73">
              <w:rPr>
                <w:rFonts w:ascii="Book Antiqua" w:hAnsi="Book Antiqua"/>
                <w:sz w:val="22"/>
                <w:szCs w:val="22"/>
              </w:rPr>
              <w:t xml:space="preserve"> </w:t>
            </w:r>
            <w:r w:rsidRPr="00281C73">
              <w:rPr>
                <w:rFonts w:ascii="Book Antiqua" w:hAnsi="Book Antiqua"/>
                <w:sz w:val="22"/>
                <w:szCs w:val="22"/>
              </w:rPr>
              <w:t>4420-4424.</w:t>
            </w:r>
          </w:p>
        </w:tc>
        <w:tc>
          <w:tcPr>
            <w:tcW w:w="1285" w:type="dxa"/>
            <w:noWrap/>
            <w:hideMark/>
          </w:tcPr>
          <w:p w:rsidR="00834FDD" w:rsidRPr="00737AEC" w:rsidRDefault="00834FDD" w:rsidP="00621F53">
            <w:pPr>
              <w:shd w:val="clear" w:color="auto" w:fill="FFFFFF"/>
              <w:spacing w:before="100" w:beforeAutospacing="1" w:after="100" w:afterAutospacing="1"/>
              <w:rPr>
                <w:rFonts w:ascii="Book Antiqua" w:hAnsi="Book Antiqua"/>
                <w:sz w:val="22"/>
                <w:szCs w:val="22"/>
              </w:rPr>
            </w:pPr>
            <w:r w:rsidRPr="00737AEC">
              <w:rPr>
                <w:rFonts w:ascii="Book Antiqua" w:hAnsi="Book Antiqua"/>
                <w:sz w:val="22"/>
                <w:szCs w:val="22"/>
              </w:rPr>
              <w:t>UGC Care List  Group II</w:t>
            </w:r>
          </w:p>
          <w:p w:rsidR="00834FDD" w:rsidRPr="00737AEC" w:rsidRDefault="00834FDD" w:rsidP="00041C53">
            <w:pPr>
              <w:rPr>
                <w:rFonts w:ascii="Book Antiqua" w:hAnsi="Book Antiqua" w:cstheme="minorHAnsi"/>
                <w:b/>
                <w:bCs/>
                <w:color w:val="000000"/>
                <w:sz w:val="22"/>
                <w:szCs w:val="22"/>
              </w:rPr>
            </w:pP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cs="Arial"/>
                <w:color w:val="323232"/>
                <w:sz w:val="22"/>
                <w:szCs w:val="22"/>
                <w:shd w:val="clear" w:color="auto" w:fill="FFFFFF"/>
              </w:rPr>
              <w:t>1.3</w:t>
            </w:r>
          </w:p>
        </w:tc>
        <w:tc>
          <w:tcPr>
            <w:tcW w:w="821" w:type="dxa"/>
            <w:noWrap/>
            <w:hideMark/>
          </w:tcPr>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sz w:val="22"/>
                <w:szCs w:val="22"/>
              </w:rPr>
              <w:t>0974-360X</w:t>
            </w:r>
          </w:p>
        </w:tc>
      </w:tr>
      <w:tr w:rsidR="00834FDD" w:rsidRPr="00233A85" w:rsidTr="0009422C">
        <w:trPr>
          <w:trHeight w:val="720"/>
        </w:trPr>
        <w:tc>
          <w:tcPr>
            <w:tcW w:w="764" w:type="dxa"/>
            <w:noWrap/>
            <w:hideMark/>
          </w:tcPr>
          <w:p w:rsidR="00834FDD" w:rsidRPr="00281C73" w:rsidRDefault="00281C73"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141</w:t>
            </w:r>
          </w:p>
        </w:tc>
        <w:tc>
          <w:tcPr>
            <w:tcW w:w="4722" w:type="dxa"/>
            <w:noWrap/>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Asish Bhaumik, M. Chinna Eswaraiah, Dr.Raja Chakraborty</w:t>
            </w:r>
            <w:r w:rsidR="004C2EEC" w:rsidRPr="00281C73">
              <w:rPr>
                <w:rFonts w:ascii="Book Antiqua" w:hAnsi="Book Antiqua" w:cstheme="minorHAnsi"/>
                <w:bCs/>
                <w:color w:val="000000"/>
                <w:sz w:val="22"/>
                <w:szCs w:val="22"/>
              </w:rPr>
              <w:t>.</w:t>
            </w:r>
            <w:r w:rsidRPr="00281C73">
              <w:rPr>
                <w:rFonts w:ascii="Book Antiqua" w:hAnsi="Book Antiqua" w:cstheme="minorHAnsi"/>
                <w:bCs/>
                <w:color w:val="000000"/>
                <w:sz w:val="22"/>
                <w:szCs w:val="22"/>
              </w:rPr>
              <w:t xml:space="preserve"> Design, synthesis and antimicrobial activites of 1,4-Dihydropyridnes. International journal of research in pharmacy and chemistry. 2020;10(1):50-53.</w:t>
            </w:r>
          </w:p>
        </w:tc>
        <w:tc>
          <w:tcPr>
            <w:tcW w:w="1285" w:type="dxa"/>
            <w:noWrap/>
            <w:hideMark/>
          </w:tcPr>
          <w:p w:rsidR="00834FDD" w:rsidRPr="00737AEC" w:rsidRDefault="00834FDD" w:rsidP="00041C53">
            <w:pPr>
              <w:rPr>
                <w:rFonts w:ascii="Book Antiqua" w:hAnsi="Book Antiqua" w:cstheme="minorHAnsi"/>
                <w:b/>
                <w:bCs/>
                <w:color w:val="000000"/>
                <w:sz w:val="22"/>
                <w:szCs w:val="22"/>
              </w:rPr>
            </w:pP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p>
        </w:tc>
        <w:tc>
          <w:tcPr>
            <w:tcW w:w="821" w:type="dxa"/>
            <w:noWrap/>
            <w:hideMark/>
          </w:tcPr>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cstheme="minorHAnsi"/>
                <w:b/>
                <w:bCs/>
                <w:color w:val="000000"/>
                <w:sz w:val="22"/>
                <w:szCs w:val="22"/>
              </w:rPr>
              <w:t>2231-2781</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w:t>
            </w:r>
            <w:r w:rsidR="00281C73" w:rsidRPr="00281C73">
              <w:rPr>
                <w:rFonts w:ascii="Book Antiqua" w:hAnsi="Book Antiqua" w:cstheme="minorHAnsi"/>
                <w:b/>
                <w:bCs/>
                <w:color w:val="000000"/>
                <w:sz w:val="22"/>
                <w:szCs w:val="22"/>
              </w:rPr>
              <w:t>40</w:t>
            </w:r>
          </w:p>
        </w:tc>
        <w:tc>
          <w:tcPr>
            <w:tcW w:w="4722" w:type="dxa"/>
            <w:noWrap/>
            <w:hideMark/>
          </w:tcPr>
          <w:p w:rsidR="00834FDD" w:rsidRPr="00281C73" w:rsidRDefault="00834FDD" w:rsidP="00281C73">
            <w:pPr>
              <w:jc w:val="both"/>
              <w:rPr>
                <w:rFonts w:ascii="Book Antiqua" w:hAnsi="Book Antiqua" w:cstheme="minorHAnsi"/>
                <w:b/>
                <w:bCs/>
                <w:color w:val="000000"/>
                <w:sz w:val="22"/>
                <w:szCs w:val="22"/>
              </w:rPr>
            </w:pPr>
            <w:r w:rsidRPr="00281C73">
              <w:rPr>
                <w:rFonts w:ascii="Book Antiqua" w:hAnsi="Book Antiqua" w:cstheme="minorHAnsi"/>
                <w:bCs/>
                <w:color w:val="000000"/>
                <w:sz w:val="22"/>
                <w:szCs w:val="22"/>
              </w:rPr>
              <w:t>N. Venu Madhav, A. Srinivas Nayak, Chinna Eswaraiah. Syntehsis and evlaution of 4-alky;/aryl/heteroaryl 3, 5 –Bos –N-(4-Chloro Phenyl) Carbamoyl2, 6 – Dimethyl 1, 4-Dihdropyridines. International Journal of pharmacy and biological sciences. 2020;10(2): 194-199.</w:t>
            </w:r>
          </w:p>
        </w:tc>
        <w:tc>
          <w:tcPr>
            <w:tcW w:w="1285" w:type="dxa"/>
            <w:noWrap/>
            <w:hideMark/>
          </w:tcPr>
          <w:p w:rsidR="00834FDD" w:rsidRPr="00737AEC" w:rsidRDefault="00834FDD" w:rsidP="00041C53">
            <w:pPr>
              <w:rPr>
                <w:rFonts w:ascii="Book Antiqua" w:hAnsi="Book Antiqua" w:cstheme="minorHAnsi"/>
                <w:b/>
                <w:bCs/>
                <w:color w:val="000000"/>
                <w:sz w:val="22"/>
                <w:szCs w:val="22"/>
              </w:rPr>
            </w:pP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p>
        </w:tc>
        <w:tc>
          <w:tcPr>
            <w:tcW w:w="821" w:type="dxa"/>
            <w:noWrap/>
            <w:hideMark/>
          </w:tcPr>
          <w:p w:rsidR="00834FDD" w:rsidRPr="00737AEC" w:rsidRDefault="00834FDD" w:rsidP="00041C53">
            <w:pPr>
              <w:rPr>
                <w:rFonts w:ascii="Book Antiqua" w:hAnsi="Book Antiqua" w:cstheme="minorHAnsi"/>
                <w:bCs/>
                <w:color w:val="000000"/>
                <w:sz w:val="22"/>
                <w:szCs w:val="22"/>
              </w:rPr>
            </w:pPr>
            <w:r w:rsidRPr="00737AEC">
              <w:rPr>
                <w:rFonts w:ascii="Book Antiqua" w:hAnsi="Book Antiqua" w:cstheme="minorHAnsi"/>
                <w:bCs/>
                <w:color w:val="000000"/>
                <w:sz w:val="22"/>
                <w:szCs w:val="22"/>
              </w:rPr>
              <w:t>2321-3272</w:t>
            </w:r>
          </w:p>
        </w:tc>
      </w:tr>
      <w:tr w:rsidR="00834FDD" w:rsidRPr="00233A85" w:rsidTr="0009422C">
        <w:trPr>
          <w:trHeight w:val="720"/>
        </w:trPr>
        <w:tc>
          <w:tcPr>
            <w:tcW w:w="764" w:type="dxa"/>
            <w:noWrap/>
            <w:hideMark/>
          </w:tcPr>
          <w:p w:rsidR="00834FDD" w:rsidRPr="00281C73" w:rsidRDefault="00682761" w:rsidP="00281C73">
            <w:pPr>
              <w:jc w:val="center"/>
              <w:rPr>
                <w:rFonts w:ascii="Book Antiqua" w:hAnsi="Book Antiqua" w:cstheme="minorHAnsi"/>
                <w:bCs/>
                <w:color w:val="000000"/>
                <w:sz w:val="22"/>
                <w:szCs w:val="22"/>
              </w:rPr>
            </w:pPr>
            <w:r w:rsidRPr="00281C73">
              <w:rPr>
                <w:rFonts w:ascii="Book Antiqua" w:hAnsi="Book Antiqua" w:cstheme="minorHAnsi"/>
                <w:bCs/>
                <w:color w:val="000000"/>
                <w:sz w:val="22"/>
                <w:szCs w:val="22"/>
              </w:rPr>
              <w:t>13</w:t>
            </w:r>
            <w:r w:rsidR="00281C73" w:rsidRPr="00281C73">
              <w:rPr>
                <w:rFonts w:ascii="Book Antiqua" w:hAnsi="Book Antiqua" w:cstheme="minorHAnsi"/>
                <w:bCs/>
                <w:color w:val="000000"/>
                <w:sz w:val="22"/>
                <w:szCs w:val="22"/>
              </w:rPr>
              <w:t>9</w:t>
            </w:r>
          </w:p>
        </w:tc>
        <w:tc>
          <w:tcPr>
            <w:tcW w:w="4722" w:type="dxa"/>
            <w:noWrap/>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N. Venu Madhav, A. Srinivas Nayak, Chinna Eswaraiah. Design, synthesis and charcterixation of some new 1,4- Dihydropyridines. The Pharma innovation journal. 2019;8(11):217-219.</w:t>
            </w:r>
          </w:p>
        </w:tc>
        <w:tc>
          <w:tcPr>
            <w:tcW w:w="1285" w:type="dxa"/>
            <w:noWrap/>
            <w:hideMark/>
          </w:tcPr>
          <w:p w:rsidR="00834FDD" w:rsidRPr="00737AEC" w:rsidRDefault="00834FDD" w:rsidP="00041C53">
            <w:pPr>
              <w:rPr>
                <w:rFonts w:ascii="Book Antiqua" w:hAnsi="Book Antiqua" w:cstheme="minorHAnsi"/>
                <w:b/>
                <w:bCs/>
                <w:color w:val="000000"/>
                <w:sz w:val="22"/>
                <w:szCs w:val="22"/>
              </w:rPr>
            </w:pP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p>
        </w:tc>
        <w:tc>
          <w:tcPr>
            <w:tcW w:w="821" w:type="dxa"/>
            <w:noWrap/>
            <w:hideMark/>
          </w:tcPr>
          <w:p w:rsidR="00834FDD" w:rsidRPr="00737AEC" w:rsidRDefault="00834FDD" w:rsidP="00041C53">
            <w:pPr>
              <w:rPr>
                <w:rFonts w:ascii="Book Antiqua" w:hAnsi="Book Antiqua" w:cstheme="minorHAnsi"/>
                <w:bCs/>
                <w:color w:val="000000"/>
                <w:sz w:val="22"/>
                <w:szCs w:val="22"/>
              </w:rPr>
            </w:pPr>
            <w:r w:rsidRPr="00737AEC">
              <w:rPr>
                <w:rFonts w:ascii="Book Antiqua" w:hAnsi="Book Antiqua" w:cstheme="minorHAnsi"/>
                <w:bCs/>
                <w:color w:val="000000"/>
                <w:sz w:val="22"/>
                <w:szCs w:val="22"/>
              </w:rPr>
              <w:t>2349-8242</w:t>
            </w:r>
          </w:p>
        </w:tc>
      </w:tr>
      <w:tr w:rsidR="00281C73" w:rsidRPr="00233A85" w:rsidTr="0009422C">
        <w:trPr>
          <w:trHeight w:val="720"/>
        </w:trPr>
        <w:tc>
          <w:tcPr>
            <w:tcW w:w="764" w:type="dxa"/>
            <w:noWrap/>
          </w:tcPr>
          <w:p w:rsidR="00281C73" w:rsidRPr="00281C73" w:rsidRDefault="00281C73" w:rsidP="00041C53">
            <w:pPr>
              <w:jc w:val="center"/>
              <w:rPr>
                <w:rFonts w:ascii="Book Antiqua" w:hAnsi="Book Antiqua" w:cstheme="minorHAnsi"/>
                <w:bCs/>
                <w:color w:val="000000"/>
                <w:sz w:val="22"/>
                <w:szCs w:val="22"/>
              </w:rPr>
            </w:pPr>
            <w:r w:rsidRPr="00281C73">
              <w:rPr>
                <w:rFonts w:ascii="Book Antiqua" w:hAnsi="Book Antiqua" w:cstheme="minorHAnsi"/>
                <w:bCs/>
                <w:color w:val="000000"/>
                <w:sz w:val="22"/>
                <w:szCs w:val="22"/>
              </w:rPr>
              <w:t>138</w:t>
            </w:r>
          </w:p>
        </w:tc>
        <w:tc>
          <w:tcPr>
            <w:tcW w:w="4722" w:type="dxa"/>
            <w:noWrap/>
          </w:tcPr>
          <w:p w:rsidR="00281C73" w:rsidRPr="00281C73" w:rsidRDefault="00281C73" w:rsidP="00281C73">
            <w:pPr>
              <w:spacing w:after="200"/>
              <w:jc w:val="both"/>
              <w:rPr>
                <w:rFonts w:ascii="Book Antiqua" w:hAnsi="Book Antiqua" w:cstheme="minorHAnsi"/>
                <w:bCs/>
                <w:color w:val="000000"/>
                <w:sz w:val="22"/>
                <w:szCs w:val="22"/>
              </w:rPr>
            </w:pPr>
            <w:r w:rsidRPr="00281C73">
              <w:rPr>
                <w:rFonts w:ascii="Book Antiqua" w:hAnsi="Book Antiqua"/>
                <w:sz w:val="22"/>
                <w:szCs w:val="22"/>
              </w:rPr>
              <w:t xml:space="preserve">M. Chinna Eswaraiah, S. Jaya Enhancement of Dissolution Rate of Telmisartan by Solid Dispersion Technique. Research Journal. Pharmacy. and Technology.2020; 13(5): 2217-2220. 2020, ISSN- 0974-3618. </w:t>
            </w:r>
          </w:p>
        </w:tc>
        <w:tc>
          <w:tcPr>
            <w:tcW w:w="1285" w:type="dxa"/>
            <w:noWrap/>
          </w:tcPr>
          <w:p w:rsidR="00281C73" w:rsidRPr="00737AEC" w:rsidRDefault="00281C73" w:rsidP="00041C53">
            <w:pPr>
              <w:rPr>
                <w:rFonts w:ascii="Book Antiqua" w:hAnsi="Book Antiqua" w:cstheme="minorHAnsi"/>
                <w:b/>
                <w:bCs/>
                <w:color w:val="000000"/>
                <w:sz w:val="22"/>
                <w:szCs w:val="22"/>
              </w:rPr>
            </w:pPr>
            <w:r w:rsidRPr="00281C73">
              <w:rPr>
                <w:rFonts w:ascii="Book Antiqua" w:hAnsi="Book Antiqua"/>
                <w:b/>
                <w:sz w:val="22"/>
                <w:szCs w:val="22"/>
              </w:rPr>
              <w:t>SCOPUS UGC CARE LIST II</w:t>
            </w:r>
            <w:r>
              <w:rPr>
                <w:rFonts w:ascii="Book Antiqua" w:hAnsi="Book Antiqua"/>
                <w:b/>
                <w:sz w:val="22"/>
                <w:szCs w:val="22"/>
              </w:rPr>
              <w:t>.</w:t>
            </w:r>
          </w:p>
        </w:tc>
        <w:tc>
          <w:tcPr>
            <w:tcW w:w="1134" w:type="dxa"/>
          </w:tcPr>
          <w:p w:rsidR="00281C73" w:rsidRPr="00737AEC" w:rsidRDefault="00281C73" w:rsidP="00041C53">
            <w:pPr>
              <w:rPr>
                <w:rFonts w:ascii="Book Antiqua" w:hAnsi="Book Antiqua" w:cstheme="minorHAnsi"/>
                <w:b/>
                <w:bCs/>
                <w:color w:val="000000"/>
                <w:sz w:val="22"/>
                <w:szCs w:val="22"/>
              </w:rPr>
            </w:pPr>
          </w:p>
        </w:tc>
        <w:tc>
          <w:tcPr>
            <w:tcW w:w="850" w:type="dxa"/>
            <w:noWrap/>
          </w:tcPr>
          <w:p w:rsidR="00281C73" w:rsidRPr="00737AEC" w:rsidRDefault="00281C73" w:rsidP="00041C53">
            <w:pPr>
              <w:rPr>
                <w:rFonts w:ascii="Book Antiqua" w:hAnsi="Book Antiqua" w:cstheme="minorHAnsi"/>
                <w:b/>
                <w:bCs/>
                <w:color w:val="000000"/>
                <w:sz w:val="22"/>
                <w:szCs w:val="22"/>
              </w:rPr>
            </w:pPr>
          </w:p>
        </w:tc>
        <w:tc>
          <w:tcPr>
            <w:tcW w:w="821" w:type="dxa"/>
            <w:noWrap/>
          </w:tcPr>
          <w:p w:rsidR="00281C73" w:rsidRPr="00737AEC" w:rsidRDefault="00281C73" w:rsidP="00041C53">
            <w:pPr>
              <w:rPr>
                <w:rFonts w:ascii="Book Antiqua" w:hAnsi="Book Antiqua" w:cstheme="minorHAnsi"/>
                <w:bCs/>
                <w:color w:val="000000"/>
                <w:sz w:val="22"/>
                <w:szCs w:val="22"/>
              </w:rPr>
            </w:pPr>
            <w:r w:rsidRPr="00281C73">
              <w:rPr>
                <w:rFonts w:ascii="Book Antiqua" w:hAnsi="Book Antiqua"/>
                <w:b/>
                <w:sz w:val="22"/>
                <w:szCs w:val="22"/>
              </w:rPr>
              <w:t>0974-3618</w:t>
            </w:r>
          </w:p>
        </w:tc>
      </w:tr>
      <w:tr w:rsidR="00281C73" w:rsidRPr="00233A85" w:rsidTr="0009422C">
        <w:trPr>
          <w:trHeight w:val="720"/>
        </w:trPr>
        <w:tc>
          <w:tcPr>
            <w:tcW w:w="764" w:type="dxa"/>
            <w:noWrap/>
          </w:tcPr>
          <w:p w:rsidR="00281C73" w:rsidRPr="00281C73" w:rsidRDefault="00281C73" w:rsidP="00041C53">
            <w:pPr>
              <w:jc w:val="center"/>
              <w:rPr>
                <w:rFonts w:ascii="Book Antiqua" w:hAnsi="Book Antiqua" w:cstheme="minorHAnsi"/>
                <w:bCs/>
                <w:color w:val="000000"/>
                <w:sz w:val="22"/>
                <w:szCs w:val="22"/>
              </w:rPr>
            </w:pPr>
            <w:r w:rsidRPr="00281C73">
              <w:rPr>
                <w:rFonts w:ascii="Book Antiqua" w:hAnsi="Book Antiqua" w:cstheme="minorHAnsi"/>
                <w:bCs/>
                <w:color w:val="000000"/>
                <w:sz w:val="22"/>
                <w:szCs w:val="22"/>
              </w:rPr>
              <w:t>137</w:t>
            </w:r>
          </w:p>
        </w:tc>
        <w:tc>
          <w:tcPr>
            <w:tcW w:w="4722" w:type="dxa"/>
            <w:noWrap/>
          </w:tcPr>
          <w:p w:rsidR="00281C73" w:rsidRPr="00281C73" w:rsidRDefault="00281C73" w:rsidP="00281C73">
            <w:pPr>
              <w:spacing w:after="200"/>
              <w:jc w:val="both"/>
              <w:rPr>
                <w:rFonts w:ascii="Book Antiqua" w:hAnsi="Book Antiqua" w:cstheme="minorHAnsi"/>
                <w:bCs/>
                <w:color w:val="000000"/>
                <w:sz w:val="22"/>
                <w:szCs w:val="22"/>
              </w:rPr>
            </w:pPr>
            <w:r w:rsidRPr="00281C73">
              <w:rPr>
                <w:rFonts w:ascii="Book Antiqua" w:hAnsi="Book Antiqua"/>
                <w:sz w:val="22"/>
                <w:szCs w:val="22"/>
              </w:rPr>
              <w:t xml:space="preserve">Lavanya M, Chinna Eswaraiah M, </w:t>
            </w:r>
            <w:r w:rsidRPr="00281C73">
              <w:rPr>
                <w:rFonts w:ascii="Book Antiqua" w:hAnsi="Book Antiqua"/>
                <w:b/>
                <w:sz w:val="22"/>
                <w:szCs w:val="22"/>
              </w:rPr>
              <w:t>Jaya S</w:t>
            </w:r>
            <w:r w:rsidRPr="00281C73">
              <w:rPr>
                <w:rFonts w:ascii="Book Antiqua" w:hAnsi="Book Antiqua"/>
                <w:sz w:val="22"/>
                <w:szCs w:val="22"/>
              </w:rPr>
              <w:t>. Design, Development and In-vitro Characterization of Floating tablets of Propranolol hydrochloride. Research J. Pharm. and Tech.  13(11): 5088-5094.</w:t>
            </w:r>
            <w:r w:rsidRPr="00281C73">
              <w:rPr>
                <w:rFonts w:ascii="Book Antiqua" w:hAnsi="Book Antiqua"/>
                <w:b/>
                <w:sz w:val="22"/>
                <w:szCs w:val="22"/>
              </w:rPr>
              <w:t xml:space="preserve">2019, </w:t>
            </w:r>
            <w:r w:rsidRPr="00281C73">
              <w:rPr>
                <w:rFonts w:ascii="Book Antiqua" w:hAnsi="Book Antiqua"/>
                <w:sz w:val="22"/>
                <w:szCs w:val="22"/>
              </w:rPr>
              <w:t xml:space="preserve">ISSN- 0974-3618. </w:t>
            </w:r>
          </w:p>
        </w:tc>
        <w:tc>
          <w:tcPr>
            <w:tcW w:w="1285" w:type="dxa"/>
            <w:noWrap/>
          </w:tcPr>
          <w:p w:rsidR="00281C73" w:rsidRPr="00281C73" w:rsidRDefault="00281C73" w:rsidP="00281C73">
            <w:pPr>
              <w:spacing w:after="200"/>
              <w:jc w:val="both"/>
              <w:rPr>
                <w:rFonts w:ascii="Book Antiqua" w:hAnsi="Book Antiqua"/>
                <w:sz w:val="22"/>
                <w:szCs w:val="22"/>
              </w:rPr>
            </w:pPr>
            <w:r w:rsidRPr="00281C73">
              <w:rPr>
                <w:rFonts w:ascii="Book Antiqua" w:hAnsi="Book Antiqua"/>
                <w:b/>
                <w:sz w:val="22"/>
                <w:szCs w:val="22"/>
              </w:rPr>
              <w:t>SCOPUS UGC CARE LIST II</w:t>
            </w:r>
          </w:p>
          <w:p w:rsidR="00281C73" w:rsidRPr="00737AEC" w:rsidRDefault="00281C73" w:rsidP="00041C53">
            <w:pPr>
              <w:rPr>
                <w:rFonts w:ascii="Book Antiqua" w:hAnsi="Book Antiqua" w:cstheme="minorHAnsi"/>
                <w:b/>
                <w:bCs/>
                <w:color w:val="000000"/>
                <w:sz w:val="22"/>
                <w:szCs w:val="22"/>
              </w:rPr>
            </w:pPr>
          </w:p>
        </w:tc>
        <w:tc>
          <w:tcPr>
            <w:tcW w:w="1134" w:type="dxa"/>
          </w:tcPr>
          <w:p w:rsidR="00281C73" w:rsidRPr="00737AEC" w:rsidRDefault="00281C73" w:rsidP="00041C53">
            <w:pPr>
              <w:rPr>
                <w:rFonts w:ascii="Book Antiqua" w:hAnsi="Book Antiqua" w:cstheme="minorHAnsi"/>
                <w:b/>
                <w:bCs/>
                <w:color w:val="000000"/>
                <w:sz w:val="22"/>
                <w:szCs w:val="22"/>
              </w:rPr>
            </w:pPr>
          </w:p>
        </w:tc>
        <w:tc>
          <w:tcPr>
            <w:tcW w:w="850" w:type="dxa"/>
            <w:noWrap/>
          </w:tcPr>
          <w:p w:rsidR="00281C73" w:rsidRPr="00737AEC" w:rsidRDefault="00281C73" w:rsidP="00041C53">
            <w:pPr>
              <w:rPr>
                <w:rFonts w:ascii="Book Antiqua" w:hAnsi="Book Antiqua" w:cstheme="minorHAnsi"/>
                <w:b/>
                <w:bCs/>
                <w:color w:val="000000"/>
                <w:sz w:val="22"/>
                <w:szCs w:val="22"/>
              </w:rPr>
            </w:pPr>
          </w:p>
        </w:tc>
        <w:tc>
          <w:tcPr>
            <w:tcW w:w="821" w:type="dxa"/>
            <w:noWrap/>
          </w:tcPr>
          <w:p w:rsidR="00281C73" w:rsidRPr="00737AEC" w:rsidRDefault="00281C73" w:rsidP="00281C73">
            <w:pPr>
              <w:rPr>
                <w:rFonts w:ascii="Book Antiqua" w:hAnsi="Book Antiqua" w:cstheme="minorHAnsi"/>
                <w:bCs/>
                <w:color w:val="000000"/>
                <w:sz w:val="22"/>
                <w:szCs w:val="22"/>
              </w:rPr>
            </w:pPr>
            <w:r w:rsidRPr="00281C73">
              <w:rPr>
                <w:rFonts w:ascii="Book Antiqua" w:hAnsi="Book Antiqua"/>
                <w:sz w:val="22"/>
                <w:szCs w:val="22"/>
              </w:rPr>
              <w:t>0974-3618</w:t>
            </w:r>
          </w:p>
        </w:tc>
      </w:tr>
      <w:tr w:rsidR="00834FDD" w:rsidRPr="00233A85" w:rsidTr="0009422C">
        <w:trPr>
          <w:trHeight w:val="720"/>
        </w:trPr>
        <w:tc>
          <w:tcPr>
            <w:tcW w:w="764" w:type="dxa"/>
            <w:noWrap/>
            <w:hideMark/>
          </w:tcPr>
          <w:p w:rsidR="00834FDD" w:rsidRPr="00281C73" w:rsidRDefault="00682761" w:rsidP="00041C5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136</w:t>
            </w:r>
          </w:p>
        </w:tc>
        <w:tc>
          <w:tcPr>
            <w:tcW w:w="4722" w:type="dxa"/>
            <w:noWrap/>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N. Venu Madhav, A. Srinivas Nayak, Chinna Eswaraiah. Microwave-assited syntehsis and charecterixation of 1,4-dihydropyridines. European Jouranl of Biomedical and Pharmaceutical Sciences. 2019; 6(7):322-324.</w:t>
            </w:r>
          </w:p>
        </w:tc>
        <w:tc>
          <w:tcPr>
            <w:tcW w:w="1285" w:type="dxa"/>
            <w:noWrap/>
            <w:hideMark/>
          </w:tcPr>
          <w:p w:rsidR="00834FDD" w:rsidRPr="00737AEC" w:rsidRDefault="00834FDD" w:rsidP="00041C53">
            <w:pPr>
              <w:rPr>
                <w:rFonts w:ascii="Book Antiqua" w:hAnsi="Book Antiqua" w:cstheme="minorHAnsi"/>
                <w:b/>
                <w:bCs/>
                <w:color w:val="000000"/>
                <w:sz w:val="22"/>
                <w:szCs w:val="22"/>
              </w:rPr>
            </w:pPr>
          </w:p>
        </w:tc>
        <w:tc>
          <w:tcPr>
            <w:tcW w:w="1134" w:type="dxa"/>
            <w:hideMark/>
          </w:tcPr>
          <w:p w:rsidR="00834FDD" w:rsidRPr="00737AEC" w:rsidRDefault="00834FDD" w:rsidP="00041C53">
            <w:pPr>
              <w:rPr>
                <w:rFonts w:ascii="Book Antiqua" w:hAnsi="Book Antiqua" w:cstheme="minorHAnsi"/>
                <w:b/>
                <w:bCs/>
                <w:color w:val="000000"/>
                <w:sz w:val="22"/>
                <w:szCs w:val="22"/>
              </w:rPr>
            </w:pPr>
          </w:p>
        </w:tc>
        <w:tc>
          <w:tcPr>
            <w:tcW w:w="850" w:type="dxa"/>
            <w:noWrap/>
            <w:hideMark/>
          </w:tcPr>
          <w:p w:rsidR="00834FDD" w:rsidRPr="00737AEC" w:rsidRDefault="00834FDD" w:rsidP="00041C53">
            <w:pPr>
              <w:rPr>
                <w:rFonts w:ascii="Book Antiqua" w:hAnsi="Book Antiqua" w:cstheme="minorHAnsi"/>
                <w:b/>
                <w:bCs/>
                <w:color w:val="000000"/>
                <w:sz w:val="22"/>
                <w:szCs w:val="22"/>
              </w:rPr>
            </w:pPr>
          </w:p>
        </w:tc>
        <w:tc>
          <w:tcPr>
            <w:tcW w:w="821" w:type="dxa"/>
            <w:noWrap/>
            <w:hideMark/>
          </w:tcPr>
          <w:p w:rsidR="00834FDD" w:rsidRPr="00737AEC" w:rsidRDefault="00834FDD" w:rsidP="00041C53">
            <w:pPr>
              <w:rPr>
                <w:rFonts w:ascii="Book Antiqua" w:hAnsi="Book Antiqua" w:cstheme="minorHAnsi"/>
                <w:bCs/>
                <w:color w:val="000000"/>
                <w:sz w:val="22"/>
                <w:szCs w:val="22"/>
              </w:rPr>
            </w:pPr>
            <w:r w:rsidRPr="00737AEC">
              <w:rPr>
                <w:rFonts w:ascii="Book Antiqua" w:hAnsi="Book Antiqua" w:cstheme="minorHAnsi"/>
                <w:bCs/>
                <w:color w:val="000000"/>
                <w:sz w:val="22"/>
                <w:szCs w:val="22"/>
              </w:rPr>
              <w:t>2349-8870</w:t>
            </w:r>
          </w:p>
        </w:tc>
      </w:tr>
      <w:tr w:rsidR="00834FDD" w:rsidRPr="00233A85" w:rsidTr="0009422C">
        <w:trPr>
          <w:trHeight w:val="720"/>
        </w:trPr>
        <w:tc>
          <w:tcPr>
            <w:tcW w:w="764" w:type="dxa"/>
            <w:noWrap/>
            <w:hideMark/>
          </w:tcPr>
          <w:p w:rsidR="00834FDD" w:rsidRPr="00281C73" w:rsidRDefault="00682761" w:rsidP="00041C5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t>135</w:t>
            </w:r>
          </w:p>
        </w:tc>
        <w:tc>
          <w:tcPr>
            <w:tcW w:w="4722" w:type="dxa"/>
            <w:noWrap/>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Mallikarjunara rao g, Chinna Eswaraiah M, Sathish T. </w:t>
            </w:r>
            <w:r w:rsidRPr="00281C73">
              <w:rPr>
                <w:rFonts w:ascii="Book Antiqua" w:hAnsi="Book Antiqua" w:cstheme="minorHAnsi"/>
                <w:bCs/>
                <w:sz w:val="22"/>
                <w:szCs w:val="22"/>
              </w:rPr>
              <w:t xml:space="preserve">Optimization of Vi Capsular Polysaccharide (Typhoid) Conjugation with Carrier Protein and Characterization of Vi </w:t>
            </w:r>
            <w:r w:rsidRPr="00281C73">
              <w:rPr>
                <w:rFonts w:ascii="Book Antiqua" w:hAnsi="Book Antiqua" w:cstheme="minorHAnsi"/>
                <w:bCs/>
                <w:sz w:val="22"/>
                <w:szCs w:val="22"/>
              </w:rPr>
              <w:lastRenderedPageBreak/>
              <w:t>Capsular Polysaccharide Conjugate. International Journal of Pharmaceutical Research | Apr - Jun 2021 | Vol 13 | Issue 2.4278-4284.</w:t>
            </w:r>
          </w:p>
        </w:tc>
        <w:tc>
          <w:tcPr>
            <w:tcW w:w="1285" w:type="dxa"/>
            <w:noWrap/>
            <w:hideMark/>
          </w:tcPr>
          <w:p w:rsidR="00834FDD" w:rsidRPr="00737AEC" w:rsidRDefault="00834FDD" w:rsidP="00621F53">
            <w:pPr>
              <w:shd w:val="clear" w:color="auto" w:fill="FFFFFF"/>
              <w:spacing w:before="100" w:beforeAutospacing="1" w:after="100" w:afterAutospacing="1"/>
              <w:rPr>
                <w:rFonts w:ascii="Book Antiqua" w:hAnsi="Book Antiqua"/>
                <w:sz w:val="22"/>
                <w:szCs w:val="22"/>
              </w:rPr>
            </w:pPr>
            <w:r w:rsidRPr="00737AEC">
              <w:rPr>
                <w:rFonts w:ascii="Book Antiqua" w:hAnsi="Book Antiqua" w:cstheme="minorHAnsi"/>
                <w:bCs/>
                <w:color w:val="000000"/>
                <w:sz w:val="22"/>
                <w:szCs w:val="22"/>
              </w:rPr>
              <w:lastRenderedPageBreak/>
              <w:t>Scopus, UGC</w:t>
            </w:r>
            <w:r w:rsidRPr="00737AEC">
              <w:rPr>
                <w:rFonts w:ascii="Book Antiqua" w:hAnsi="Book Antiqua"/>
                <w:sz w:val="22"/>
                <w:szCs w:val="22"/>
              </w:rPr>
              <w:t xml:space="preserve"> Care </w:t>
            </w:r>
            <w:r w:rsidR="00743807">
              <w:rPr>
                <w:rFonts w:ascii="Book Antiqua" w:hAnsi="Book Antiqua"/>
                <w:sz w:val="22"/>
                <w:szCs w:val="22"/>
              </w:rPr>
              <w:t xml:space="preserve">Care list </w:t>
            </w:r>
            <w:r w:rsidR="00743807">
              <w:rPr>
                <w:rFonts w:ascii="Book Antiqua" w:hAnsi="Book Antiqua"/>
                <w:sz w:val="22"/>
                <w:szCs w:val="22"/>
              </w:rPr>
              <w:lastRenderedPageBreak/>
              <w:t>Group -II</w:t>
            </w:r>
          </w:p>
          <w:p w:rsidR="00834FDD" w:rsidRPr="00737AEC" w:rsidRDefault="00834FDD" w:rsidP="005B0F76">
            <w:pPr>
              <w:rPr>
                <w:rFonts w:ascii="Book Antiqua" w:hAnsi="Book Antiqua" w:cstheme="minorHAnsi"/>
                <w:bCs/>
                <w:color w:val="000000"/>
                <w:sz w:val="22"/>
                <w:szCs w:val="22"/>
              </w:rPr>
            </w:pPr>
          </w:p>
          <w:p w:rsidR="00834FDD" w:rsidRPr="00737AEC" w:rsidRDefault="00834FDD" w:rsidP="00041C53">
            <w:pPr>
              <w:rPr>
                <w:rFonts w:ascii="Book Antiqua" w:hAnsi="Book Antiqua" w:cstheme="minorHAnsi"/>
                <w:b/>
                <w:bCs/>
                <w:color w:val="000000"/>
                <w:sz w:val="22"/>
                <w:szCs w:val="22"/>
              </w:rPr>
            </w:pPr>
          </w:p>
        </w:tc>
        <w:tc>
          <w:tcPr>
            <w:tcW w:w="1134" w:type="dxa"/>
            <w:hideMark/>
          </w:tcPr>
          <w:p w:rsidR="00834FDD" w:rsidRPr="00737AEC" w:rsidRDefault="00834FDD" w:rsidP="005B0F76">
            <w:pPr>
              <w:rPr>
                <w:rFonts w:ascii="Book Antiqua" w:hAnsi="Book Antiqua" w:cs="Arial"/>
                <w:color w:val="323232"/>
                <w:sz w:val="22"/>
                <w:szCs w:val="22"/>
                <w:shd w:val="clear" w:color="auto" w:fill="FFFFFF"/>
              </w:rPr>
            </w:pPr>
            <w:r w:rsidRPr="00737AEC">
              <w:rPr>
                <w:rFonts w:ascii="Book Antiqua" w:hAnsi="Book Antiqua" w:cs="Arial"/>
                <w:color w:val="323232"/>
                <w:sz w:val="22"/>
                <w:szCs w:val="22"/>
                <w:shd w:val="clear" w:color="auto" w:fill="FFFFFF"/>
              </w:rPr>
              <w:lastRenderedPageBreak/>
              <w:t>0.282</w:t>
            </w:r>
          </w:p>
          <w:p w:rsidR="00834FDD" w:rsidRPr="00737AEC" w:rsidRDefault="00834FDD" w:rsidP="005B0F76">
            <w:pPr>
              <w:rPr>
                <w:rFonts w:ascii="Book Antiqua" w:hAnsi="Book Antiqua" w:cstheme="minorHAnsi"/>
                <w:b/>
                <w:bCs/>
                <w:color w:val="000000"/>
                <w:sz w:val="22"/>
                <w:szCs w:val="22"/>
              </w:rPr>
            </w:pPr>
            <w:r w:rsidRPr="00737AEC">
              <w:rPr>
                <w:rFonts w:ascii="Book Antiqua" w:hAnsi="Book Antiqua" w:cs="Arial"/>
                <w:color w:val="323232"/>
                <w:sz w:val="22"/>
                <w:szCs w:val="22"/>
                <w:shd w:val="clear" w:color="auto" w:fill="FFFFFF"/>
              </w:rPr>
              <w:t>2019</w:t>
            </w:r>
          </w:p>
        </w:tc>
        <w:tc>
          <w:tcPr>
            <w:tcW w:w="850" w:type="dxa"/>
            <w:noWrap/>
            <w:hideMark/>
          </w:tcPr>
          <w:p w:rsidR="00834FDD" w:rsidRPr="00737AEC" w:rsidRDefault="00834FDD" w:rsidP="00041C53">
            <w:pPr>
              <w:rPr>
                <w:rFonts w:ascii="Book Antiqua" w:hAnsi="Book Antiqua" w:cs="Arial"/>
                <w:color w:val="323232"/>
                <w:sz w:val="22"/>
                <w:szCs w:val="22"/>
                <w:shd w:val="clear" w:color="auto" w:fill="FFFFFF"/>
              </w:rPr>
            </w:pPr>
            <w:r w:rsidRPr="00737AEC">
              <w:rPr>
                <w:rFonts w:ascii="Book Antiqua" w:hAnsi="Book Antiqua" w:cs="Arial"/>
                <w:color w:val="323232"/>
                <w:sz w:val="22"/>
                <w:szCs w:val="22"/>
                <w:shd w:val="clear" w:color="auto" w:fill="FFFFFF"/>
              </w:rPr>
              <w:t>0.8</w:t>
            </w:r>
          </w:p>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cs="Arial"/>
                <w:color w:val="323232"/>
                <w:sz w:val="22"/>
                <w:szCs w:val="22"/>
                <w:shd w:val="clear" w:color="auto" w:fill="FFFFFF"/>
              </w:rPr>
              <w:t>2019</w:t>
            </w:r>
          </w:p>
        </w:tc>
        <w:tc>
          <w:tcPr>
            <w:tcW w:w="821" w:type="dxa"/>
            <w:noWrap/>
            <w:hideMark/>
          </w:tcPr>
          <w:p w:rsidR="00834FDD" w:rsidRPr="00737AEC" w:rsidRDefault="00834FDD" w:rsidP="008A4CA5">
            <w:pPr>
              <w:rPr>
                <w:rFonts w:ascii="Book Antiqua" w:hAnsi="Book Antiqua"/>
                <w:bCs/>
                <w:color w:val="000000"/>
                <w:sz w:val="22"/>
                <w:szCs w:val="22"/>
              </w:rPr>
            </w:pPr>
            <w:r w:rsidRPr="00737AEC">
              <w:rPr>
                <w:rFonts w:ascii="Book Antiqua" w:hAnsi="Book Antiqua"/>
                <w:bCs/>
                <w:color w:val="000000"/>
                <w:sz w:val="22"/>
                <w:szCs w:val="22"/>
              </w:rPr>
              <w:t>0975-2366</w:t>
            </w:r>
          </w:p>
          <w:p w:rsidR="00834FDD" w:rsidRPr="00737AEC" w:rsidRDefault="00834FDD" w:rsidP="00041C53">
            <w:pPr>
              <w:rPr>
                <w:rFonts w:ascii="Book Antiqua" w:hAnsi="Book Antiqua" w:cstheme="minorHAnsi"/>
                <w:bCs/>
                <w:color w:val="000000"/>
                <w:sz w:val="22"/>
                <w:szCs w:val="22"/>
              </w:rPr>
            </w:pPr>
          </w:p>
        </w:tc>
      </w:tr>
      <w:tr w:rsidR="00834FDD" w:rsidRPr="00233A85" w:rsidTr="00737AEC">
        <w:trPr>
          <w:trHeight w:val="2117"/>
        </w:trPr>
        <w:tc>
          <w:tcPr>
            <w:tcW w:w="764" w:type="dxa"/>
            <w:noWrap/>
            <w:hideMark/>
          </w:tcPr>
          <w:p w:rsidR="00834FDD" w:rsidRPr="00281C73" w:rsidRDefault="00682761" w:rsidP="00041C53">
            <w:pPr>
              <w:jc w:val="center"/>
              <w:rPr>
                <w:rFonts w:ascii="Book Antiqua" w:hAnsi="Book Antiqua" w:cstheme="minorHAnsi"/>
                <w:b/>
                <w:bCs/>
                <w:color w:val="000000"/>
                <w:sz w:val="22"/>
                <w:szCs w:val="22"/>
              </w:rPr>
            </w:pPr>
            <w:r w:rsidRPr="00281C73">
              <w:rPr>
                <w:rFonts w:ascii="Book Antiqua" w:hAnsi="Book Antiqua" w:cstheme="minorHAnsi"/>
                <w:b/>
                <w:bCs/>
                <w:color w:val="000000"/>
                <w:sz w:val="22"/>
                <w:szCs w:val="22"/>
              </w:rPr>
              <w:lastRenderedPageBreak/>
              <w:t>134</w:t>
            </w:r>
          </w:p>
        </w:tc>
        <w:tc>
          <w:tcPr>
            <w:tcW w:w="4722" w:type="dxa"/>
            <w:noWrap/>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Garisala Mallikarjunara Rao, Sathish Thadikamala, Maram Chinna Eswaraiah. Doehlert Matrix-assisted optimization of Salmonella typhi Vi polysaccharide purification parameters. Journal of Applied Biology &amp; Biotechnology Vol. 0(00), pp. 141-147, 01-09-2021.</w:t>
            </w:r>
          </w:p>
        </w:tc>
        <w:tc>
          <w:tcPr>
            <w:tcW w:w="1285" w:type="dxa"/>
            <w:noWrap/>
            <w:hideMark/>
          </w:tcPr>
          <w:p w:rsidR="00834FDD" w:rsidRPr="00737AEC" w:rsidRDefault="00834FDD" w:rsidP="00737AEC">
            <w:pPr>
              <w:shd w:val="clear" w:color="auto" w:fill="FFFFFF"/>
              <w:spacing w:before="100" w:beforeAutospacing="1" w:after="100" w:afterAutospacing="1"/>
              <w:rPr>
                <w:rFonts w:ascii="Book Antiqua" w:hAnsi="Book Antiqua" w:cstheme="minorHAnsi"/>
                <w:b/>
                <w:bCs/>
                <w:color w:val="000000"/>
                <w:sz w:val="22"/>
                <w:szCs w:val="22"/>
              </w:rPr>
            </w:pPr>
            <w:r w:rsidRPr="00737AEC">
              <w:rPr>
                <w:rFonts w:ascii="Book Antiqua" w:hAnsi="Book Antiqua" w:cstheme="minorHAnsi"/>
                <w:bCs/>
                <w:color w:val="000000"/>
                <w:sz w:val="22"/>
                <w:szCs w:val="22"/>
              </w:rPr>
              <w:t>Scopus,Web of Sciences UGC</w:t>
            </w:r>
            <w:r w:rsidRPr="00737AEC">
              <w:rPr>
                <w:rFonts w:ascii="Book Antiqua" w:hAnsi="Book Antiqua"/>
                <w:sz w:val="22"/>
                <w:szCs w:val="22"/>
              </w:rPr>
              <w:t xml:space="preserve"> Care List  Group II</w:t>
            </w:r>
          </w:p>
        </w:tc>
        <w:tc>
          <w:tcPr>
            <w:tcW w:w="1134" w:type="dxa"/>
            <w:hideMark/>
          </w:tcPr>
          <w:p w:rsidR="00834FDD" w:rsidRPr="00737AEC" w:rsidRDefault="00834FDD" w:rsidP="00041C53">
            <w:pPr>
              <w:rPr>
                <w:rFonts w:ascii="Book Antiqua" w:hAnsi="Book Antiqua" w:cstheme="minorHAnsi"/>
                <w:bCs/>
                <w:color w:val="000000"/>
                <w:sz w:val="22"/>
                <w:szCs w:val="22"/>
              </w:rPr>
            </w:pPr>
            <w:r w:rsidRPr="00737AEC">
              <w:rPr>
                <w:rFonts w:ascii="Book Antiqua" w:hAnsi="Book Antiqua" w:cstheme="minorHAnsi"/>
                <w:bCs/>
                <w:color w:val="000000"/>
                <w:sz w:val="22"/>
                <w:szCs w:val="22"/>
              </w:rPr>
              <w:t>0.210</w:t>
            </w:r>
          </w:p>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cstheme="minorHAnsi"/>
                <w:bCs/>
                <w:color w:val="000000"/>
                <w:sz w:val="22"/>
                <w:szCs w:val="22"/>
              </w:rPr>
              <w:t>2020</w:t>
            </w:r>
          </w:p>
        </w:tc>
        <w:tc>
          <w:tcPr>
            <w:tcW w:w="850" w:type="dxa"/>
            <w:noWrap/>
            <w:hideMark/>
          </w:tcPr>
          <w:p w:rsidR="00834FDD" w:rsidRPr="00737AEC" w:rsidRDefault="00834FDD" w:rsidP="00041C53">
            <w:pPr>
              <w:rPr>
                <w:rFonts w:ascii="Book Antiqua" w:hAnsi="Book Antiqua" w:cs="Arial"/>
                <w:color w:val="323232"/>
                <w:sz w:val="22"/>
                <w:szCs w:val="22"/>
                <w:shd w:val="clear" w:color="auto" w:fill="FFFFFF"/>
              </w:rPr>
            </w:pPr>
            <w:r w:rsidRPr="00737AEC">
              <w:rPr>
                <w:rFonts w:ascii="Book Antiqua" w:hAnsi="Book Antiqua" w:cs="Arial"/>
                <w:color w:val="323232"/>
                <w:sz w:val="22"/>
                <w:szCs w:val="22"/>
                <w:shd w:val="clear" w:color="auto" w:fill="FFFFFF"/>
              </w:rPr>
              <w:t>0.5</w:t>
            </w:r>
          </w:p>
          <w:p w:rsidR="00834FDD" w:rsidRPr="00737AEC" w:rsidRDefault="00834FDD" w:rsidP="00041C53">
            <w:pPr>
              <w:rPr>
                <w:rFonts w:ascii="Book Antiqua" w:hAnsi="Book Antiqua" w:cstheme="minorHAnsi"/>
                <w:b/>
                <w:bCs/>
                <w:color w:val="000000"/>
                <w:sz w:val="22"/>
                <w:szCs w:val="22"/>
              </w:rPr>
            </w:pPr>
            <w:r w:rsidRPr="00737AEC">
              <w:rPr>
                <w:rFonts w:ascii="Book Antiqua" w:hAnsi="Book Antiqua" w:cs="Arial"/>
                <w:color w:val="323232"/>
                <w:sz w:val="22"/>
                <w:szCs w:val="22"/>
                <w:shd w:val="clear" w:color="auto" w:fill="FFFFFF"/>
              </w:rPr>
              <w:t>2020</w:t>
            </w:r>
          </w:p>
        </w:tc>
        <w:tc>
          <w:tcPr>
            <w:tcW w:w="821" w:type="dxa"/>
            <w:noWrap/>
            <w:hideMark/>
          </w:tcPr>
          <w:p w:rsidR="00834FDD" w:rsidRPr="00737AEC" w:rsidRDefault="00834FDD" w:rsidP="00737AEC">
            <w:pPr>
              <w:rPr>
                <w:rFonts w:ascii="Book Antiqua" w:hAnsi="Book Antiqua" w:cstheme="minorHAnsi"/>
                <w:bCs/>
                <w:color w:val="000000"/>
                <w:sz w:val="22"/>
                <w:szCs w:val="22"/>
              </w:rPr>
            </w:pPr>
            <w:r w:rsidRPr="00737AEC">
              <w:rPr>
                <w:rFonts w:ascii="Book Antiqua" w:hAnsi="Book Antiqua"/>
                <w:bCs/>
                <w:color w:val="000000"/>
                <w:sz w:val="22"/>
                <w:szCs w:val="22"/>
              </w:rPr>
              <w:t>2347-212X</w:t>
            </w:r>
          </w:p>
        </w:tc>
      </w:tr>
      <w:tr w:rsidR="00834FDD" w:rsidRPr="00233A85" w:rsidTr="0009422C">
        <w:trPr>
          <w:trHeight w:val="1207"/>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133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Aithamraju Satishchandra, M. Surya Teja, V. Sravani, M. Chinna Eshwariah.  In vitro Urolithiasis activity of Thinopyrum intermedium methanolic extract on calcium oxalate crystals prepared by Precipitation method.  Research Journal of Pharmacy and Technology. 14(3): March 2021; 1310-1312.</w:t>
            </w:r>
          </w:p>
        </w:tc>
        <w:tc>
          <w:tcPr>
            <w:tcW w:w="1285" w:type="dxa"/>
            <w:hideMark/>
          </w:tcPr>
          <w:p w:rsidR="00834FDD" w:rsidRPr="00737AEC" w:rsidRDefault="00834FDD" w:rsidP="00621F53">
            <w:pPr>
              <w:shd w:val="clear" w:color="auto" w:fill="FFFFFF"/>
              <w:spacing w:before="100" w:beforeAutospacing="1" w:after="100" w:afterAutospacing="1"/>
              <w:rPr>
                <w:rFonts w:ascii="Book Antiqua" w:hAnsi="Book Antiqua"/>
                <w:sz w:val="22"/>
                <w:szCs w:val="22"/>
              </w:rPr>
            </w:pPr>
            <w:r w:rsidRPr="00737AEC">
              <w:rPr>
                <w:rFonts w:ascii="Book Antiqua" w:hAnsi="Book Antiqua" w:cstheme="minorHAnsi"/>
                <w:bCs/>
                <w:color w:val="000000"/>
                <w:sz w:val="22"/>
                <w:szCs w:val="22"/>
              </w:rPr>
              <w:t>Scopus, UGC</w:t>
            </w:r>
            <w:r w:rsidRPr="00737AEC">
              <w:rPr>
                <w:rFonts w:ascii="Book Antiqua" w:hAnsi="Book Antiqua"/>
                <w:sz w:val="22"/>
                <w:szCs w:val="22"/>
              </w:rPr>
              <w:t xml:space="preserve"> Care List  Group II</w:t>
            </w:r>
          </w:p>
          <w:p w:rsidR="00834FDD" w:rsidRPr="00737AEC" w:rsidRDefault="00834FDD" w:rsidP="00041C53">
            <w:pPr>
              <w:jc w:val="both"/>
              <w:rPr>
                <w:rFonts w:ascii="Book Antiqua" w:hAnsi="Book Antiqua" w:cstheme="minorHAnsi"/>
                <w:bCs/>
                <w:color w:val="000000"/>
                <w:sz w:val="22"/>
                <w:szCs w:val="22"/>
              </w:rPr>
            </w:pPr>
          </w:p>
        </w:tc>
        <w:tc>
          <w:tcPr>
            <w:tcW w:w="1134" w:type="dxa"/>
            <w:noWrap/>
            <w:hideMark/>
          </w:tcPr>
          <w:p w:rsidR="00834FDD" w:rsidRPr="00737AEC" w:rsidRDefault="00834FDD" w:rsidP="00041C53">
            <w:pPr>
              <w:jc w:val="both"/>
              <w:rPr>
                <w:rFonts w:ascii="Book Antiqua" w:hAnsi="Book Antiqua" w:cstheme="minorHAnsi"/>
                <w:bCs/>
                <w:color w:val="000000"/>
                <w:sz w:val="22"/>
                <w:szCs w:val="22"/>
              </w:rPr>
            </w:pPr>
            <w:r w:rsidRPr="00737AEC">
              <w:rPr>
                <w:rFonts w:ascii="Book Antiqua" w:hAnsi="Book Antiqua" w:cstheme="minorHAnsi"/>
                <w:bCs/>
                <w:color w:val="000000"/>
                <w:sz w:val="22"/>
                <w:szCs w:val="22"/>
              </w:rPr>
              <w:t>0.225</w:t>
            </w:r>
          </w:p>
        </w:tc>
        <w:tc>
          <w:tcPr>
            <w:tcW w:w="850" w:type="dxa"/>
            <w:hideMark/>
          </w:tcPr>
          <w:p w:rsidR="00834FDD" w:rsidRPr="00737AEC" w:rsidRDefault="00834FDD" w:rsidP="00041C53">
            <w:pPr>
              <w:jc w:val="both"/>
              <w:rPr>
                <w:rFonts w:ascii="Book Antiqua" w:hAnsi="Book Antiqua" w:cstheme="minorHAnsi"/>
                <w:bCs/>
                <w:color w:val="000000"/>
                <w:sz w:val="22"/>
                <w:szCs w:val="22"/>
              </w:rPr>
            </w:pPr>
            <w:r w:rsidRPr="00737AEC">
              <w:rPr>
                <w:rFonts w:ascii="Book Antiqua" w:hAnsi="Book Antiqua" w:cstheme="minorHAnsi"/>
                <w:bCs/>
                <w:color w:val="000000"/>
                <w:sz w:val="22"/>
                <w:szCs w:val="22"/>
              </w:rPr>
              <w:t>1.3</w:t>
            </w:r>
          </w:p>
        </w:tc>
        <w:tc>
          <w:tcPr>
            <w:tcW w:w="821" w:type="dxa"/>
            <w:hideMark/>
          </w:tcPr>
          <w:p w:rsidR="00834FDD" w:rsidRPr="00737AEC" w:rsidRDefault="00834FDD" w:rsidP="00041C53">
            <w:pPr>
              <w:jc w:val="both"/>
              <w:rPr>
                <w:rFonts w:ascii="Book Antiqua" w:hAnsi="Book Antiqua" w:cstheme="minorHAnsi"/>
                <w:bCs/>
                <w:color w:val="000000"/>
                <w:sz w:val="22"/>
                <w:szCs w:val="22"/>
              </w:rPr>
            </w:pPr>
            <w:r w:rsidRPr="00737AEC">
              <w:rPr>
                <w:rFonts w:ascii="Book Antiqua" w:hAnsi="Book Antiqua" w:cstheme="minorHAnsi"/>
                <w:bCs/>
                <w:color w:val="000000"/>
                <w:sz w:val="22"/>
                <w:szCs w:val="22"/>
              </w:rPr>
              <w:t>0974-3618 and 0974-360X</w:t>
            </w:r>
          </w:p>
        </w:tc>
      </w:tr>
      <w:tr w:rsidR="00834FDD" w:rsidRPr="00233A85" w:rsidTr="0009422C">
        <w:trPr>
          <w:trHeight w:val="832"/>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132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A.Naresh, BSS.Ramakrishna, J. Sainadh, Dr. G. Sangeetha Roy, Dr.M.Chinna Eswaraiah.  Potential Drug-Drug Interactions and Their Severity Among the Patients Admitted to General Medicine in Tertiary Care Hospital.</w:t>
            </w:r>
            <w:r w:rsidRPr="00281C73">
              <w:rPr>
                <w:rFonts w:ascii="Book Antiqua" w:hAnsi="Book Antiqua"/>
                <w:sz w:val="22"/>
                <w:szCs w:val="22"/>
              </w:rPr>
              <w:t xml:space="preserve"> </w:t>
            </w:r>
            <w:hyperlink r:id="rId13" w:tooltip="View details for this source." w:history="1">
              <w:r w:rsidRPr="00281C73">
                <w:rPr>
                  <w:rStyle w:val="Hyperlink"/>
                  <w:rFonts w:ascii="Book Antiqua" w:hAnsi="Book Antiqua" w:cs="Arial"/>
                  <w:color w:val="auto"/>
                  <w:sz w:val="22"/>
                  <w:szCs w:val="22"/>
                  <w:u w:val="none"/>
                  <w:shd w:val="clear" w:color="auto" w:fill="FFFFFF"/>
                </w:rPr>
                <w:t>High Technology Letters</w:t>
              </w:r>
            </w:hyperlink>
            <w:r w:rsidRPr="00281C73">
              <w:rPr>
                <w:rFonts w:ascii="Book Antiqua" w:hAnsi="Book Antiqua"/>
                <w:sz w:val="22"/>
                <w:szCs w:val="22"/>
              </w:rPr>
              <w:t>.</w:t>
            </w:r>
            <w:r w:rsidRPr="00281C73">
              <w:rPr>
                <w:rFonts w:ascii="Book Antiqua" w:hAnsi="Book Antiqua" w:cstheme="minorHAnsi"/>
                <w:bCs/>
                <w:color w:val="000000"/>
                <w:sz w:val="22"/>
                <w:szCs w:val="22"/>
              </w:rPr>
              <w:t xml:space="preserve"> Volume 27, Issue 4, 2021. </w:t>
            </w:r>
          </w:p>
        </w:tc>
        <w:tc>
          <w:tcPr>
            <w:tcW w:w="1285" w:type="dxa"/>
            <w:hideMark/>
          </w:tcPr>
          <w:p w:rsidR="00834FDD" w:rsidRPr="00737AEC" w:rsidRDefault="00834FDD" w:rsidP="00621F53">
            <w:pPr>
              <w:shd w:val="clear" w:color="auto" w:fill="FFFFFF"/>
              <w:spacing w:before="100" w:beforeAutospacing="1" w:after="100" w:afterAutospacing="1"/>
              <w:rPr>
                <w:rFonts w:ascii="Book Antiqua" w:hAnsi="Book Antiqua"/>
                <w:sz w:val="22"/>
                <w:szCs w:val="22"/>
              </w:rPr>
            </w:pPr>
            <w:r w:rsidRPr="00737AEC">
              <w:rPr>
                <w:rFonts w:ascii="Book Antiqua" w:hAnsi="Book Antiqua" w:cstheme="minorHAnsi"/>
                <w:bCs/>
                <w:color w:val="000000"/>
                <w:sz w:val="22"/>
                <w:szCs w:val="22"/>
              </w:rPr>
              <w:t>Scopus, UGC</w:t>
            </w:r>
            <w:r w:rsidRPr="00737AEC">
              <w:rPr>
                <w:rFonts w:ascii="Book Antiqua" w:hAnsi="Book Antiqua"/>
                <w:sz w:val="22"/>
                <w:szCs w:val="22"/>
              </w:rPr>
              <w:t xml:space="preserve"> Care List  Group II</w:t>
            </w:r>
          </w:p>
          <w:p w:rsidR="00834FDD" w:rsidRPr="00737AEC" w:rsidRDefault="00834FDD" w:rsidP="00041C53">
            <w:pPr>
              <w:jc w:val="both"/>
              <w:rPr>
                <w:rFonts w:ascii="Book Antiqua" w:hAnsi="Book Antiqua" w:cstheme="minorHAnsi"/>
                <w:bCs/>
                <w:color w:val="000000"/>
                <w:sz w:val="22"/>
                <w:szCs w:val="22"/>
              </w:rPr>
            </w:pPr>
          </w:p>
        </w:tc>
        <w:tc>
          <w:tcPr>
            <w:tcW w:w="1134" w:type="dxa"/>
            <w:hideMark/>
          </w:tcPr>
          <w:p w:rsidR="00834FDD" w:rsidRPr="00737AEC" w:rsidRDefault="00834FDD" w:rsidP="00041C53">
            <w:pPr>
              <w:jc w:val="both"/>
              <w:rPr>
                <w:rFonts w:ascii="Book Antiqua" w:hAnsi="Book Antiqua" w:cstheme="minorHAnsi"/>
                <w:bCs/>
                <w:color w:val="000000"/>
                <w:sz w:val="22"/>
                <w:szCs w:val="22"/>
              </w:rPr>
            </w:pPr>
            <w:r w:rsidRPr="00737AEC">
              <w:rPr>
                <w:rFonts w:ascii="Book Antiqua" w:hAnsi="Book Antiqua" w:cstheme="minorHAnsi"/>
                <w:bCs/>
                <w:color w:val="000000"/>
                <w:sz w:val="22"/>
                <w:szCs w:val="22"/>
              </w:rPr>
              <w:t>0.131</w:t>
            </w:r>
          </w:p>
        </w:tc>
        <w:tc>
          <w:tcPr>
            <w:tcW w:w="850" w:type="dxa"/>
            <w:hideMark/>
          </w:tcPr>
          <w:p w:rsidR="00834FDD" w:rsidRPr="00737AEC" w:rsidRDefault="00834FDD" w:rsidP="00041C53">
            <w:pPr>
              <w:jc w:val="both"/>
              <w:rPr>
                <w:rFonts w:ascii="Book Antiqua" w:hAnsi="Book Antiqua" w:cstheme="minorHAnsi"/>
                <w:bCs/>
                <w:color w:val="000000"/>
                <w:sz w:val="22"/>
                <w:szCs w:val="22"/>
              </w:rPr>
            </w:pPr>
            <w:r w:rsidRPr="00737AEC">
              <w:rPr>
                <w:rFonts w:ascii="Book Antiqua" w:hAnsi="Book Antiqua" w:cstheme="minorHAnsi"/>
                <w:bCs/>
                <w:color w:val="000000"/>
                <w:sz w:val="22"/>
                <w:szCs w:val="22"/>
              </w:rPr>
              <w:t>0.4</w:t>
            </w:r>
          </w:p>
        </w:tc>
        <w:tc>
          <w:tcPr>
            <w:tcW w:w="821" w:type="dxa"/>
            <w:hideMark/>
          </w:tcPr>
          <w:p w:rsidR="00834FDD" w:rsidRPr="00737AEC" w:rsidRDefault="00834FDD" w:rsidP="00041C53">
            <w:pPr>
              <w:jc w:val="both"/>
              <w:rPr>
                <w:rFonts w:ascii="Book Antiqua" w:hAnsi="Book Antiqua" w:cstheme="minorHAnsi"/>
                <w:bCs/>
                <w:color w:val="000000"/>
                <w:sz w:val="22"/>
                <w:szCs w:val="22"/>
              </w:rPr>
            </w:pPr>
            <w:r w:rsidRPr="00737AEC">
              <w:rPr>
                <w:rFonts w:ascii="Book Antiqua" w:hAnsi="Book Antiqua" w:cstheme="minorHAnsi"/>
                <w:bCs/>
                <w:color w:val="000000"/>
                <w:sz w:val="22"/>
                <w:szCs w:val="22"/>
              </w:rPr>
              <w:t>1006-6748</w:t>
            </w:r>
          </w:p>
        </w:tc>
      </w:tr>
      <w:tr w:rsidR="00834FDD" w:rsidRPr="00233A85" w:rsidTr="0009422C">
        <w:trPr>
          <w:trHeight w:val="844"/>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131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R.Sai Sri, Y. Lavanya, V. Swarupa Rani, Dr. M. Prasad, Dr. M. Chinna Eswaraiah.  An Overview of Study on the Management of Drug Induced Liver Injury in Tertiary Care Hospital. </w:t>
            </w:r>
            <w:r w:rsidRPr="00281C73">
              <w:rPr>
                <w:rFonts w:ascii="Book Antiqua" w:hAnsi="Book Antiqua" w:cstheme="minorHAnsi"/>
                <w:bCs/>
                <w:color w:val="400081"/>
                <w:sz w:val="22"/>
                <w:szCs w:val="22"/>
              </w:rPr>
              <w:t xml:space="preserve"> </w:t>
            </w:r>
            <w:r w:rsidRPr="00281C73">
              <w:rPr>
                <w:rFonts w:ascii="Book Antiqua" w:hAnsi="Book Antiqua" w:cstheme="minorHAnsi"/>
                <w:bCs/>
                <w:color w:val="000000"/>
                <w:sz w:val="22"/>
                <w:szCs w:val="22"/>
              </w:rPr>
              <w:t>High Technology Letters. Volume 27, Issue 4, 2021;190-215.</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C13540" w:rsidRDefault="00834FDD" w:rsidP="00041C53">
            <w:pPr>
              <w:jc w:val="both"/>
              <w:rPr>
                <w:rFonts w:ascii="Book Antiqua" w:hAnsi="Book Antiqua" w:cstheme="minorHAnsi"/>
                <w:bCs/>
                <w:color w:val="000000"/>
                <w:sz w:val="22"/>
                <w:szCs w:val="22"/>
              </w:rPr>
            </w:pPr>
            <w:r w:rsidRPr="00C13540">
              <w:rPr>
                <w:rFonts w:ascii="Book Antiqua" w:hAnsi="Book Antiqua" w:cstheme="minorHAnsi"/>
                <w:bCs/>
                <w:color w:val="000000"/>
                <w:sz w:val="22"/>
                <w:szCs w:val="22"/>
              </w:rPr>
              <w:t>1006-6748.</w:t>
            </w:r>
          </w:p>
        </w:tc>
      </w:tr>
      <w:tr w:rsidR="00834FDD" w:rsidRPr="00233A85" w:rsidTr="0009422C">
        <w:trPr>
          <w:trHeight w:val="993"/>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130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P.Neha Santhoshi, M.Divya, T.Sai Pranaya,Dr.M.Prasad,Dr.M.ChinnaEswaraiah. Prevalence and Management of Hypertensive Disorders in Third Trimester of Pregnancy in a Teaching Hospital, Khammam. High Technology Letters. Volume 27, Issue 4, 2021; 173-189.</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1006-6748.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129</w:t>
            </w:r>
          </w:p>
        </w:tc>
        <w:tc>
          <w:tcPr>
            <w:tcW w:w="4722" w:type="dxa"/>
            <w:hideMark/>
          </w:tcPr>
          <w:p w:rsidR="00834FDD" w:rsidRPr="00281C73" w:rsidRDefault="00834FDD" w:rsidP="00281C73">
            <w:pPr>
              <w:jc w:val="both"/>
              <w:rPr>
                <w:rFonts w:ascii="Book Antiqua" w:hAnsi="Book Antiqua" w:cstheme="minorHAnsi"/>
                <w:bCs/>
                <w:color w:val="C00000"/>
                <w:sz w:val="22"/>
                <w:szCs w:val="22"/>
              </w:rPr>
            </w:pPr>
            <w:r w:rsidRPr="00281C73">
              <w:rPr>
                <w:rFonts w:ascii="Book Antiqua" w:eastAsia="Calibri" w:hAnsi="Book Antiqua" w:cstheme="minorHAnsi"/>
                <w:bCs/>
                <w:color w:val="C00000"/>
                <w:sz w:val="22"/>
                <w:szCs w:val="22"/>
              </w:rPr>
              <w:t>G</w:t>
            </w:r>
            <w:r w:rsidRPr="00281C73">
              <w:rPr>
                <w:rFonts w:ascii="Book Antiqua" w:eastAsia="Calibri" w:hAnsi="Book Antiqua" w:cstheme="minorHAnsi"/>
                <w:bCs/>
                <w:sz w:val="22"/>
                <w:szCs w:val="22"/>
              </w:rPr>
              <w:t>.Susmitha, M. Vijayalaksmi, G.Roja, Dr. M. Chinna Eshwaraiah.</w:t>
            </w:r>
            <w:r w:rsidR="004C2EEC" w:rsidRPr="00281C73">
              <w:rPr>
                <w:rFonts w:ascii="Book Antiqua" w:eastAsia="Calibri" w:hAnsi="Book Antiqua" w:cstheme="minorHAnsi"/>
                <w:bCs/>
                <w:sz w:val="22"/>
                <w:szCs w:val="22"/>
              </w:rPr>
              <w:t xml:space="preserve"> </w:t>
            </w:r>
            <w:r w:rsidRPr="00281C73">
              <w:rPr>
                <w:rFonts w:ascii="Book Antiqua" w:eastAsia="Calibri" w:hAnsi="Book Antiqua" w:cstheme="minorHAnsi"/>
                <w:bCs/>
                <w:sz w:val="22"/>
                <w:szCs w:val="22"/>
              </w:rPr>
              <w:t>A Retrospective Study Of Assessment And Drug Utilization Of Cardiovascular Disease Patients In Tertiary Care Hospitals. High Technology Letters. ISSN NO : 1006-6748.</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1006-6748.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128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sz w:val="22"/>
                <w:szCs w:val="22"/>
              </w:rPr>
              <w:t>B.Sai Sri, S. Kalpana, E.Kalyan, G.Roja, Dr.M.Chinna Eshwaraiah</w:t>
            </w:r>
            <w:r w:rsidRPr="00281C73">
              <w:rPr>
                <w:rFonts w:ascii="Book Antiqua" w:eastAsia="Calibri" w:hAnsi="Book Antiqua" w:cstheme="minorHAnsi"/>
                <w:bCs/>
                <w:color w:val="000000"/>
                <w:sz w:val="22"/>
                <w:szCs w:val="22"/>
              </w:rPr>
              <w:t xml:space="preserve">In Vitro Anti-acetylcholin esterase activity and antioxidant properties of extracts and fractions of Bryophyllum pinnatum along with Orange Peel. High Technology Letters. </w:t>
            </w:r>
            <w:r w:rsidRPr="00281C73">
              <w:rPr>
                <w:rFonts w:ascii="Book Antiqua" w:hAnsi="Book Antiqua"/>
                <w:sz w:val="22"/>
                <w:szCs w:val="22"/>
              </w:rPr>
              <w:t xml:space="preserve">Volume 26, Issue 10, 2020,504-518. </w:t>
            </w:r>
            <w:r w:rsidRPr="00281C73">
              <w:rPr>
                <w:rFonts w:ascii="Book Antiqua" w:eastAsia="Calibri" w:hAnsi="Book Antiqua" w:cstheme="minorHAnsi"/>
                <w:bCs/>
                <w:color w:val="000000"/>
                <w:sz w:val="22"/>
                <w:szCs w:val="22"/>
              </w:rPr>
              <w:t>ISSN NO : 1006-6748</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1006-6748.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Habibur rahaman, Manjula K, Anoosha t, Nagaveni K, M. Chinna Eswaraiah. In</w:t>
            </w:r>
            <w:r w:rsidR="004C2EEC" w:rsidRPr="00281C73">
              <w:rPr>
                <w:rFonts w:ascii="Book Antiqua" w:eastAsia="Calibri" w:hAnsi="Book Antiqua" w:cstheme="minorHAnsi"/>
                <w:bCs/>
                <w:color w:val="000000"/>
                <w:sz w:val="22"/>
                <w:szCs w:val="22"/>
              </w:rPr>
              <w:t xml:space="preserve"> </w:t>
            </w:r>
            <w:r w:rsidRPr="00281C73">
              <w:rPr>
                <w:rFonts w:ascii="Book Antiqua" w:eastAsia="Calibri" w:hAnsi="Book Antiqua" w:cstheme="minorHAnsi"/>
                <w:bCs/>
                <w:color w:val="000000"/>
                <w:sz w:val="22"/>
                <w:szCs w:val="22"/>
              </w:rPr>
              <w:t>vitro anti oxidant activity of citrullus lanatus seed extracts. Asian Journal of Pharmacetuical and clinical research. 2013;6(3):108-113</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cstheme="minorHAnsi"/>
                <w:bCs/>
                <w:color w:val="000000"/>
              </w:rPr>
              <w:t>-</w:t>
            </w:r>
            <w:r>
              <w:rPr>
                <w:rFonts w:ascii="Arial" w:hAnsi="Arial" w:cs="Arial"/>
                <w:color w:val="323232"/>
                <w:sz w:val="30"/>
                <w:szCs w:val="30"/>
                <w:shd w:val="clear" w:color="auto" w:fill="FFFFFF"/>
              </w:rPr>
              <w:t xml:space="preserve"> </w:t>
            </w:r>
            <w:r>
              <w:rPr>
                <w:rFonts w:ascii="Book Antiqua" w:hAnsi="Book Antiqua"/>
                <w:sz w:val="20"/>
                <w:szCs w:val="20"/>
              </w:rPr>
              <w:t>Care List  Group II</w:t>
            </w:r>
          </w:p>
          <w:p w:rsidR="00834FDD" w:rsidRPr="00233A85" w:rsidRDefault="00834FDD" w:rsidP="00041C53">
            <w:pPr>
              <w:jc w:val="both"/>
              <w:rPr>
                <w:rFonts w:ascii="Book Antiqua" w:hAnsi="Book Antiqua" w:cstheme="minorHAnsi"/>
                <w:bCs/>
                <w:color w:val="000000"/>
              </w:rPr>
            </w:pPr>
            <w:r w:rsidRPr="00FC44AE">
              <w:rPr>
                <w:rFonts w:ascii="Book Antiqua" w:hAnsi="Book Antiqua" w:cs="Arial"/>
                <w:shd w:val="clear" w:color="auto" w:fill="FFFFFF"/>
              </w:rPr>
              <w:t>2009 to 2018</w:t>
            </w:r>
          </w:p>
        </w:tc>
        <w:tc>
          <w:tcPr>
            <w:tcW w:w="1134" w:type="dxa"/>
            <w:hideMark/>
          </w:tcPr>
          <w:p w:rsidR="00834FDD" w:rsidRPr="00FC44AE" w:rsidRDefault="00834FDD" w:rsidP="00FC44AE">
            <w:pPr>
              <w:outlineLvl w:val="1"/>
              <w:rPr>
                <w:rFonts w:ascii="Book Antiqua" w:hAnsi="Book Antiqua" w:cs="Arial"/>
                <w:color w:val="323232"/>
              </w:rPr>
            </w:pPr>
            <w:r w:rsidRPr="00FC44AE">
              <w:rPr>
                <w:rFonts w:ascii="Book Antiqua" w:hAnsi="Book Antiqua" w:cs="Arial"/>
                <w:color w:val="323232"/>
              </w:rPr>
              <w:t>SJR 2019</w:t>
            </w:r>
            <w:r>
              <w:rPr>
                <w:rFonts w:ascii="Book Antiqua" w:hAnsi="Book Antiqua" w:cs="Arial"/>
                <w:color w:val="323232"/>
              </w:rPr>
              <w:t xml:space="preserve"> </w:t>
            </w:r>
            <w:r w:rsidRPr="00FC44AE">
              <w:rPr>
                <w:rFonts w:ascii="Book Antiqua" w:hAnsi="Book Antiqua" w:cs="Arial"/>
                <w:color w:val="323232"/>
              </w:rPr>
              <w:t>0.139</w:t>
            </w:r>
          </w:p>
          <w:p w:rsidR="00834FDD" w:rsidRPr="00233A85" w:rsidRDefault="00834FDD" w:rsidP="00041C53">
            <w:pPr>
              <w:jc w:val="both"/>
              <w:rPr>
                <w:rFonts w:ascii="Book Antiqua" w:hAnsi="Book Antiqua" w:cstheme="minorHAnsi"/>
                <w:bCs/>
                <w:color w:val="000000"/>
              </w:rPr>
            </w:pPr>
          </w:p>
        </w:tc>
        <w:tc>
          <w:tcPr>
            <w:tcW w:w="850" w:type="dxa"/>
            <w:hideMark/>
          </w:tcPr>
          <w:p w:rsidR="00834FDD" w:rsidRPr="00FC44AE" w:rsidRDefault="00834FDD" w:rsidP="00FC44AE">
            <w:pPr>
              <w:spacing w:before="100" w:beforeAutospacing="1" w:after="100" w:afterAutospacing="1"/>
              <w:outlineLvl w:val="1"/>
              <w:rPr>
                <w:rFonts w:ascii="Book Antiqua" w:hAnsi="Book Antiqua" w:cs="Arial"/>
                <w:color w:val="323232"/>
              </w:rPr>
            </w:pPr>
            <w:r w:rsidRPr="00FC44AE">
              <w:rPr>
                <w:rFonts w:ascii="Book Antiqua" w:hAnsi="Book Antiqua" w:cs="Arial"/>
                <w:color w:val="323232"/>
              </w:rPr>
              <w:t>2017</w:t>
            </w:r>
          </w:p>
          <w:p w:rsidR="00834FDD" w:rsidRPr="00FC44AE" w:rsidRDefault="00834FDD" w:rsidP="00041C53">
            <w:pPr>
              <w:jc w:val="both"/>
              <w:rPr>
                <w:rFonts w:ascii="Book Antiqua" w:hAnsi="Book Antiqua" w:cstheme="minorHAnsi"/>
                <w:bCs/>
                <w:color w:val="000000"/>
              </w:rPr>
            </w:pPr>
            <w:r w:rsidRPr="00FC44AE">
              <w:rPr>
                <w:rFonts w:ascii="Arial" w:hAnsi="Arial" w:cs="Arial"/>
                <w:color w:val="323232"/>
                <w:shd w:val="clear" w:color="auto" w:fill="FFFFFF"/>
              </w:rPr>
              <w:t>0.6</w:t>
            </w:r>
          </w:p>
        </w:tc>
        <w:tc>
          <w:tcPr>
            <w:tcW w:w="821" w:type="dxa"/>
            <w:hideMark/>
          </w:tcPr>
          <w:p w:rsidR="00834FDD" w:rsidRPr="00233A85" w:rsidRDefault="00834FDD" w:rsidP="00041C53">
            <w:pPr>
              <w:jc w:val="both"/>
              <w:rPr>
                <w:rFonts w:ascii="Book Antiqua" w:hAnsi="Book Antiqua" w:cstheme="minorHAnsi"/>
                <w:bCs/>
                <w:color w:val="000000"/>
              </w:rPr>
            </w:pPr>
            <w:r>
              <w:rPr>
                <w:rFonts w:ascii="Book Antiqua" w:hAnsi="Book Antiqua" w:cstheme="minorHAnsi"/>
                <w:bCs/>
                <w:color w:val="000000"/>
              </w:rPr>
              <w:t>0974-2441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 Makbul Hussain Chowdhury, K. Shravya, Dr. M. Prasad, Dr. M. Chinna Eswaraiah.  Evaluation of Corticosteroid Utilization Pattern in the Various Departments of a Tertiary Care Teaching Hospital, Khammam.  Saudi Journal of Medical and Pharmaceutical Sciences.  2019; 5(12): 1094-1101.</w:t>
            </w:r>
            <w:r w:rsidRPr="00281C73">
              <w:rPr>
                <w:rFonts w:ascii="Book Antiqua" w:hAnsi="Book Antiqua"/>
                <w:sz w:val="22"/>
                <w:szCs w:val="22"/>
              </w:rPr>
              <w:t xml:space="preserve"> 30.12.2019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2413-4910</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Nikhitha K, Sai kiran S, Prasad M, Chinni Eswaraiah M. Assessment of medication adherence in chronic diseases. International journal of Research in Pharmaceutical sciences. 2020, 11(3), 2922-2927</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0.119</w:t>
            </w:r>
          </w:p>
          <w:p w:rsidR="00834FDD" w:rsidRPr="00233A85" w:rsidRDefault="00834FDD" w:rsidP="00041C53">
            <w:pPr>
              <w:jc w:val="both"/>
              <w:rPr>
                <w:rFonts w:ascii="Book Antiqua" w:hAnsi="Book Antiqua" w:cstheme="minorHAnsi"/>
                <w:bCs/>
                <w:color w:val="000000"/>
              </w:rPr>
            </w:pPr>
            <w:r>
              <w:rPr>
                <w:rFonts w:ascii="Book Antiqua" w:hAnsi="Book Antiqua" w:cstheme="minorHAnsi"/>
                <w:bCs/>
                <w:color w:val="000000"/>
              </w:rPr>
              <w:t>2019</w:t>
            </w:r>
          </w:p>
        </w:tc>
        <w:tc>
          <w:tcPr>
            <w:tcW w:w="850" w:type="dxa"/>
            <w:hideMark/>
          </w:tcPr>
          <w:p w:rsidR="00834FDD" w:rsidRPr="005B0F76" w:rsidRDefault="00834FDD" w:rsidP="005B0F76">
            <w:pPr>
              <w:spacing w:before="100" w:beforeAutospacing="1" w:after="100" w:afterAutospacing="1"/>
              <w:outlineLvl w:val="1"/>
              <w:rPr>
                <w:rFonts w:ascii="Arial" w:hAnsi="Arial" w:cs="Arial"/>
              </w:rPr>
            </w:pPr>
            <w:r w:rsidRPr="005B0F76">
              <w:rPr>
                <w:rFonts w:ascii="Arial" w:hAnsi="Arial" w:cs="Arial"/>
              </w:rPr>
              <w:t>2019</w:t>
            </w:r>
          </w:p>
          <w:p w:rsidR="00834FDD" w:rsidRPr="005B0F76" w:rsidRDefault="00834FDD" w:rsidP="005B0F76">
            <w:pPr>
              <w:spacing w:before="100" w:beforeAutospacing="1" w:after="100" w:afterAutospacing="1"/>
              <w:outlineLvl w:val="1"/>
              <w:rPr>
                <w:rFonts w:ascii="Arial" w:hAnsi="Arial" w:cs="Arial"/>
              </w:rPr>
            </w:pPr>
            <w:r w:rsidRPr="005B0F76">
              <w:rPr>
                <w:rFonts w:ascii="Arial" w:hAnsi="Arial" w:cs="Arial"/>
              </w:rPr>
              <w:t>0.2</w:t>
            </w:r>
          </w:p>
          <w:p w:rsidR="00834FDD" w:rsidRPr="00233A85" w:rsidRDefault="00834FDD" w:rsidP="00041C53">
            <w:pPr>
              <w:jc w:val="both"/>
              <w:rPr>
                <w:rFonts w:ascii="Book Antiqua" w:hAnsi="Book Antiqua" w:cstheme="minorHAnsi"/>
                <w:bCs/>
                <w:color w:val="000000"/>
              </w:rPr>
            </w:pP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0975-7538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Raveendra babu K,  Deepika Reddy B,  Bheemamma P, Vamshi Krishna E, Chinna Eswaraiah M.  Prevalence of microvascular complications of diabetes mellitus in tertiary care hospital. International journal of Research in Pharmaceutical sciences. 2020, 11(2), 2049-2055</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0.119</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0975-7538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Aithamraju Satishchandra, R. Anusha, E. Vamshi Krishna, Chinna Eshwaraiah. Prophylactic Antibiotics and Prevention of Surgical Site Infections. Research Journal of Pharmacy and Technology. 2021; 14(2):1091-1093.</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0.225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1.3</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0974-360X</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lang w:bidi="te-IN"/>
              </w:rPr>
              <w:t xml:space="preserve">Sai Lakshmi Srikala T, Saika V, Raveendra babu K, Chinna Eswaraiah M.  Assessment of Prescription Pattern Among COPD Patients in Departments of General Medicine Ward and Pulmonology in TertiaryCare Hospitals of Khammam Region. International journal of </w:t>
            </w:r>
            <w:r w:rsidRPr="00281C73">
              <w:rPr>
                <w:rFonts w:ascii="Book Antiqua" w:hAnsi="Book Antiqua" w:cstheme="minorHAnsi"/>
                <w:bCs/>
                <w:color w:val="000000"/>
                <w:sz w:val="22"/>
                <w:szCs w:val="22"/>
                <w:lang w:bidi="te-IN"/>
              </w:rPr>
              <w:lastRenderedPageBreak/>
              <w:t>Research in Pharmaceutical sciences. 2020, 11(2), 1798-1806</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lastRenderedPageBreak/>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0.119</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0975-7538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121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Mallikarjun Rao G, Dr. Chinna Eswaraiah M. Vi capsular Polysaccharide (Typhoid Vaccine) Production from Salmonella typhi In Shake Flask and Bioreactor Fermentation process. High Technology Letters. 2021; 27(04): 329-340. ISSN NO: 1006-6748.</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1006-6748.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Mallikarjun Rao G, Dr. Chinna Eswaraiah M. Optimization of Purification Method of Vi Capsular Polysaccharide Produced By Salmonella typhi and Evaluation of its Purity in Compliance With WHO Standards. International Journal of Pharmaceutical Research. 2021; 13(02): 4242-4246.</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0973-2366</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T. Praveenkumar, Fahmida Khanom Chowdhury, S. Sreeja, M. Chinna Eswaraiah. Prospective Study on Prevalence of Comorbidities and Drug Utilization in Chronic Kidney Disease Patients in Tertiary Care Hospitals of Khammam Region. High Technology Letters 2021;27(04):282-293. ISSN NO : 1006-6748</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1006-6748.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T. Praveenkumar, S. Sreeja, Fahmida Khanom Chowdhury, M. Chinna Eswaraiah. Prospective Study on Prevalence of Symptoms and Complications In Chronic Kidney Disease Patients in Tertiary Care Hospitals of Khammam Region. High Technology Letters 2021; 27(04):81-88.  ISSN NO: 1006-6748.</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1006-6748.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lang w:val="en-IN"/>
              </w:rPr>
              <w:t>T. Praveen Kumar, Shaik Sabiya, P. Prashanthi, M. Chinna Eswaraiah. Assessment of Cardiovascular Risk in Patients Attending Hospital for the Treatment of Other Disorders. International journal of research in Pharmaceutical sciences 2020; 11(3):2858-2865.</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0.119</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0975-7538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lang w:val="en-IN"/>
              </w:rPr>
              <w:t>T. Praveen Kumar, M Chinna Eswaraiah. Formulation and Evaluation of Topical Hydrogel Containing Antifungal Drug. Pharmacy &amp; Pharmacology International Journal 2020; 8(4):249</w:t>
            </w:r>
            <w:r w:rsidRPr="00281C73">
              <w:rPr>
                <w:bCs/>
                <w:color w:val="000000"/>
                <w:sz w:val="22"/>
                <w:szCs w:val="22"/>
                <w:lang w:val="en-IN"/>
              </w:rPr>
              <w:t>‒</w:t>
            </w:r>
            <w:r w:rsidRPr="00281C73">
              <w:rPr>
                <w:rFonts w:ascii="Book Antiqua" w:hAnsi="Book Antiqua" w:cstheme="minorHAnsi"/>
                <w:bCs/>
                <w:color w:val="000000"/>
                <w:sz w:val="22"/>
                <w:szCs w:val="22"/>
                <w:lang w:val="en-IN"/>
              </w:rPr>
              <w:t>254.</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2379-6367</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115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lang w:val="en-IN"/>
              </w:rPr>
              <w:t>B. Sravan Kumar, T. Praveen Kumar, V. Himabindu and M. Chinna Eswaraiah. Formulation and Evaluation of Bi Layer Nail Lacquer Containing Antifungal Drug for The Treatment of Onychomycosis. World Journal of Pharmacy and Pharmaceutical Sciences 2020; 9(7):2191-2203.</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2278-4357</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114</w:t>
            </w:r>
          </w:p>
        </w:tc>
        <w:tc>
          <w:tcPr>
            <w:tcW w:w="4722" w:type="dxa"/>
            <w:hideMark/>
          </w:tcPr>
          <w:p w:rsidR="00834FDD" w:rsidRPr="00281C73" w:rsidRDefault="00834FDD" w:rsidP="00281C73">
            <w:pPr>
              <w:jc w:val="both"/>
              <w:rPr>
                <w:rFonts w:ascii="Book Antiqua" w:hAnsi="Book Antiqua" w:cstheme="minorHAnsi"/>
                <w:bCs/>
                <w:color w:val="222222"/>
                <w:sz w:val="22"/>
                <w:szCs w:val="22"/>
              </w:rPr>
            </w:pPr>
            <w:r w:rsidRPr="00281C73">
              <w:rPr>
                <w:rFonts w:ascii="Book Antiqua" w:hAnsi="Book Antiqua" w:cstheme="minorHAnsi"/>
                <w:bCs/>
                <w:color w:val="222222"/>
                <w:sz w:val="22"/>
                <w:szCs w:val="22"/>
                <w:lang w:val="en-IN"/>
              </w:rPr>
              <w:t>T Praveen Kumar, Nadeem Ahmed, Sravan Kumar B, M. Chinna Eswaraiah. Assessment of utilization of anticancer drugs in cancer centre at tertiary care hospitals in Telangana region. International Journal of Research in Pharmaceutical Sciences 2020; 11(2):1562-1570.</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0.119</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0975-7538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Aithamraju satish Chandra, K. Pavani, R shyamala, M.Chinna Eswaraiah. A study on incidence and prevalence of complication in thyroid patients at various departments of Mamatha hospital khammam. International journal of Pharmaceutical Research. 2020: 12:1ISSN - 0975-2366.</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0.282</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0.8</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0975-2366</w:t>
            </w:r>
          </w:p>
        </w:tc>
      </w:tr>
      <w:tr w:rsidR="00834FDD" w:rsidRPr="00233A85" w:rsidTr="005E475A">
        <w:trPr>
          <w:trHeight w:val="699"/>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Md Habibur Rahman and M Chinna Eswaraiah. Study of skeletal muscle relaxant activity of ethanolic extract of Oryza sativa var Joha rice and Citrus macroptera var Annamensis two indigenous medicinal plants of Assam. The Pharma Innovation Journal.2019: 8:2; 48-53. ISSN- 2349-8242</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2349-8242</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 Chinna Eswaraiah S Jaya. Design and in vitro characterization of floating tablets of metronidazole. </w:t>
            </w:r>
            <w:hyperlink r:id="rId14" w:tooltip="View details for this source." w:history="1">
              <w:r w:rsidRPr="00281C73">
                <w:rPr>
                  <w:rStyle w:val="Hyperlink"/>
                  <w:rFonts w:ascii="Book Antiqua" w:hAnsi="Book Antiqua" w:cs="Arial"/>
                  <w:color w:val="auto"/>
                  <w:sz w:val="22"/>
                  <w:szCs w:val="22"/>
                  <w:u w:val="none"/>
                  <w:shd w:val="clear" w:color="auto" w:fill="FFFFFF"/>
                </w:rPr>
                <w:t>Asian Journal of Pharmaceutical and Clinical Research</w:t>
              </w:r>
            </w:hyperlink>
            <w:r w:rsidRPr="00281C73">
              <w:rPr>
                <w:rStyle w:val="paddinglefthalf"/>
                <w:rFonts w:ascii="Book Antiqua" w:hAnsi="Book Antiqua" w:cs="Arial"/>
                <w:i/>
                <w:iCs/>
                <w:sz w:val="22"/>
                <w:szCs w:val="22"/>
                <w:shd w:val="clear" w:color="auto" w:fill="FFFFFF"/>
              </w:rPr>
              <w:t xml:space="preserve"> Access</w:t>
            </w:r>
            <w:r w:rsidRPr="00281C73">
              <w:rPr>
                <w:rFonts w:ascii="Book Antiqua" w:hAnsi="Book Antiqua" w:cstheme="minorHAnsi"/>
                <w:bCs/>
                <w:color w:val="000000"/>
                <w:sz w:val="22"/>
                <w:szCs w:val="22"/>
              </w:rPr>
              <w:t>. 2019:12:3; 539-544.</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0.139</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0.6</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0974-2441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M Chinna eswaraiah and S Jaya. Formulation and In Vitro Evaluation of Metformin Hydrochloride Sustained Release Tablets. Journal of Drug Delivery and Therapeutics.2019.9:4; 24-29.</w:t>
            </w:r>
          </w:p>
        </w:tc>
        <w:tc>
          <w:tcPr>
            <w:tcW w:w="1285" w:type="dxa"/>
            <w:hideMark/>
          </w:tcPr>
          <w:p w:rsidR="00834FDD" w:rsidRDefault="00834FDD" w:rsidP="00041C53">
            <w:pPr>
              <w:jc w:val="both"/>
              <w:rPr>
                <w:rFonts w:ascii="Book Antiqua" w:hAnsi="Book Antiqua" w:cstheme="minorHAnsi"/>
                <w:bCs/>
                <w:color w:val="000000"/>
              </w:rPr>
            </w:pPr>
            <w:r w:rsidRPr="00233A85">
              <w:rPr>
                <w:rFonts w:ascii="Book Antiqua" w:hAnsi="Book Antiqua" w:cstheme="minorHAnsi"/>
                <w:bCs/>
                <w:color w:val="000000"/>
              </w:rPr>
              <w:t>UGC  CARE 1</w:t>
            </w:r>
          </w:p>
          <w:p w:rsidR="00834FDD" w:rsidRPr="00233A85" w:rsidRDefault="00834FDD" w:rsidP="00041C53">
            <w:pPr>
              <w:jc w:val="both"/>
              <w:rPr>
                <w:rFonts w:ascii="Book Antiqua" w:hAnsi="Book Antiqua" w:cstheme="minorHAnsi"/>
                <w:bCs/>
                <w:color w:val="000000"/>
              </w:rPr>
            </w:pPr>
            <w:r>
              <w:rPr>
                <w:rFonts w:ascii="Book Antiqua" w:hAnsi="Book Antiqua" w:cstheme="minorHAnsi"/>
                <w:bCs/>
                <w:color w:val="000000"/>
              </w:rPr>
              <w:t>2019</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2250-1177</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Asish Bhaumik, M. Chinna Eswaraiah, Dr.Raja Chakraborty. Evaluation of antimicrobial profile of some novel 1, 3, 4-oxadiazole derivatives followed by molecular docking against 3g7e bacterial dna gyrase. Journal of drug delivery &amp; therapeutics. 2019; 9(4):438-453, ISSN-2320-4230</w:t>
            </w:r>
          </w:p>
        </w:tc>
        <w:tc>
          <w:tcPr>
            <w:tcW w:w="1285" w:type="dxa"/>
            <w:hideMark/>
          </w:tcPr>
          <w:p w:rsidR="00834FDD" w:rsidRDefault="00834FDD" w:rsidP="00041C53">
            <w:pPr>
              <w:jc w:val="both"/>
              <w:rPr>
                <w:rFonts w:ascii="Book Antiqua" w:hAnsi="Book Antiqua" w:cstheme="minorHAnsi"/>
                <w:bCs/>
                <w:color w:val="000000"/>
              </w:rPr>
            </w:pPr>
            <w:r w:rsidRPr="00233A85">
              <w:rPr>
                <w:rFonts w:ascii="Book Antiqua" w:hAnsi="Book Antiqua" w:cstheme="minorHAnsi"/>
                <w:bCs/>
                <w:color w:val="000000"/>
              </w:rPr>
              <w:t>UGC  CARE 1</w:t>
            </w:r>
          </w:p>
          <w:p w:rsidR="00834FDD" w:rsidRPr="00233A85" w:rsidRDefault="00834FDD" w:rsidP="00041C53">
            <w:pPr>
              <w:jc w:val="both"/>
              <w:rPr>
                <w:rFonts w:ascii="Book Antiqua" w:hAnsi="Book Antiqua" w:cstheme="minorHAnsi"/>
                <w:bCs/>
                <w:color w:val="000000"/>
              </w:rPr>
            </w:pPr>
            <w:r>
              <w:rPr>
                <w:rFonts w:ascii="Book Antiqua" w:hAnsi="Book Antiqua" w:cstheme="minorHAnsi"/>
                <w:bCs/>
                <w:color w:val="000000"/>
              </w:rPr>
              <w:t>2019</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2250-1177</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108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Asish </w:t>
            </w:r>
            <w:r w:rsidR="00425B5A" w:rsidRPr="00281C73">
              <w:rPr>
                <w:rFonts w:ascii="Book Antiqua" w:hAnsi="Book Antiqua" w:cstheme="minorHAnsi"/>
                <w:bCs/>
                <w:color w:val="000000"/>
                <w:sz w:val="22"/>
                <w:szCs w:val="22"/>
              </w:rPr>
              <w:t>Bhaumik M</w:t>
            </w:r>
            <w:r w:rsidRPr="00281C73">
              <w:rPr>
                <w:rFonts w:ascii="Book Antiqua" w:hAnsi="Book Antiqua" w:cstheme="minorHAnsi"/>
                <w:bCs/>
                <w:color w:val="000000"/>
                <w:sz w:val="22"/>
                <w:szCs w:val="22"/>
              </w:rPr>
              <w:t>. Chinna Eswaraiah,</w:t>
            </w:r>
            <w:r w:rsidR="00425B5A" w:rsidRPr="00281C73">
              <w:rPr>
                <w:rFonts w:ascii="Book Antiqua" w:hAnsi="Book Antiqua" w:cstheme="minorHAnsi"/>
                <w:bCs/>
                <w:color w:val="000000"/>
                <w:sz w:val="22"/>
                <w:szCs w:val="22"/>
              </w:rPr>
              <w:t xml:space="preserve"> </w:t>
            </w:r>
            <w:r w:rsidRPr="00281C73">
              <w:rPr>
                <w:rFonts w:ascii="Book Antiqua" w:hAnsi="Book Antiqua" w:cstheme="minorHAnsi"/>
                <w:bCs/>
                <w:color w:val="000000"/>
                <w:sz w:val="22"/>
                <w:szCs w:val="22"/>
              </w:rPr>
              <w:t>Dr.Raja Chakraborty.</w:t>
            </w:r>
            <w:r w:rsidR="00425B5A" w:rsidRPr="00281C73">
              <w:rPr>
                <w:rFonts w:ascii="Book Antiqua" w:hAnsi="Book Antiqua" w:cstheme="minorHAnsi"/>
                <w:bCs/>
                <w:color w:val="000000"/>
                <w:sz w:val="22"/>
                <w:szCs w:val="22"/>
              </w:rPr>
              <w:t xml:space="preserve"> </w:t>
            </w:r>
            <w:r w:rsidRPr="00281C73">
              <w:rPr>
                <w:rFonts w:ascii="Book Antiqua" w:hAnsi="Book Antiqua" w:cstheme="minorHAnsi"/>
                <w:bCs/>
                <w:color w:val="000000"/>
                <w:sz w:val="22"/>
                <w:szCs w:val="22"/>
              </w:rPr>
              <w:t>Novel 2,5-Disubstituted 1,3,4-oxadiazolederivatives act as potential anti cancer agent against human liver cancer cell line hepG2 and hepatocellular carcinoma in rat model. The pharma Innovation journal.</w:t>
            </w:r>
            <w:r w:rsidR="00425B5A" w:rsidRPr="00281C73">
              <w:rPr>
                <w:rFonts w:ascii="Book Antiqua" w:hAnsi="Book Antiqua" w:cstheme="minorHAnsi"/>
                <w:bCs/>
                <w:color w:val="000000"/>
                <w:sz w:val="22"/>
                <w:szCs w:val="22"/>
              </w:rPr>
              <w:t xml:space="preserve"> </w:t>
            </w:r>
            <w:r w:rsidRPr="00281C73">
              <w:rPr>
                <w:rFonts w:ascii="Book Antiqua" w:hAnsi="Book Antiqua" w:cstheme="minorHAnsi"/>
                <w:bCs/>
                <w:color w:val="000000"/>
                <w:sz w:val="22"/>
                <w:szCs w:val="22"/>
              </w:rPr>
              <w:t>2018, 7(11), 454-463. ISSN – 2349-8242.UGC No.</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2349-8242</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Asish Bhaumik, M. Chinna Eswaraiah, Dr.Raja Chakraborty. Evaluation of Anticancer Activity of Some Novel 2, 5–Disubstituted 1, 3, 4 – Oxadiazole Derivatives Against Colo-205 And Eac Mouse Tumour Models Followed By Molecular Docking Against Topoisomerase. IOSR Journal of Pharmacy and Biological Sciences (IOSR-JPBS) 2018; 13(5): 61-82 ISSN: 2319-7676.</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2319-7676.</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Asish Bhaumik, M. Chinna Eswaraiah, Dr.Raja Chakraborty. Design and Synthesis of Some Novel Oxadiazole Derivatives and Evaluation of In Vivo Anti Inflammatory Activity Followed by Molecular Docking against Cox-II Enzyme.  International Journal of Pharmaceutical Sciences Review and Research.2018; 52(1):36-44. ISSN- 0976 – 044X</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cstheme="minorHAnsi"/>
                <w:bCs/>
                <w:color w:val="000000"/>
              </w:rPr>
              <w:t xml:space="preserve"> </w:t>
            </w:r>
            <w:r>
              <w:rPr>
                <w:rFonts w:ascii="Book Antiqua" w:hAnsi="Book Antiqua"/>
                <w:sz w:val="20"/>
                <w:szCs w:val="20"/>
              </w:rPr>
              <w:t>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0976 – 044X</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Asish Bhaumik, M. Chinna Eswaraiah, Dr.Raja Chakraborty. Synthesis, Spectral and Molecular Characterization of Some Novel 2, 5-Disubstituted-1, 3, 4–Oxadiazole Derivatives and Evaluation of </w:t>
            </w:r>
            <w:r w:rsidRPr="00281C73">
              <w:rPr>
                <w:rFonts w:ascii="Book Antiqua" w:hAnsi="Book Antiqua" w:cstheme="minorHAnsi"/>
                <w:bCs/>
                <w:i/>
                <w:iCs/>
                <w:color w:val="000000"/>
                <w:sz w:val="22"/>
                <w:szCs w:val="22"/>
              </w:rPr>
              <w:t xml:space="preserve">in vivo </w:t>
            </w:r>
            <w:r w:rsidRPr="00281C73">
              <w:rPr>
                <w:rFonts w:ascii="Book Antiqua" w:hAnsi="Book Antiqua" w:cstheme="minorHAnsi"/>
                <w:bCs/>
                <w:color w:val="000000"/>
                <w:sz w:val="22"/>
                <w:szCs w:val="22"/>
              </w:rPr>
              <w:t>Antitumour Activity against HT 29 Cell Line. International Journal of Pharmaceutical Sciences and Drug Research 2018; 10(6): 433-441. ISSN: 0975-248X.</w:t>
            </w:r>
          </w:p>
        </w:tc>
        <w:tc>
          <w:tcPr>
            <w:tcW w:w="1285" w:type="dxa"/>
            <w:hideMark/>
          </w:tcPr>
          <w:p w:rsidR="00834FDD" w:rsidRDefault="00834FDD" w:rsidP="0009422C">
            <w:pPr>
              <w:jc w:val="both"/>
              <w:rPr>
                <w:rFonts w:ascii="Book Antiqua" w:hAnsi="Book Antiqua" w:cstheme="minorHAnsi"/>
                <w:bCs/>
                <w:color w:val="000000"/>
              </w:rPr>
            </w:pPr>
            <w:r w:rsidRPr="00233A85">
              <w:rPr>
                <w:rFonts w:ascii="Book Antiqua" w:hAnsi="Book Antiqua" w:cstheme="minorHAnsi"/>
                <w:bCs/>
                <w:color w:val="000000"/>
              </w:rPr>
              <w:t> UGC  CARE 1</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0975-248X.</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O. Umamaheswar Rao, M. Chinna Eswaraiah, M. C. Prabhakar.Acute oral toxicity study of ethanolic extracts of </w:t>
            </w:r>
            <w:r w:rsidRPr="00281C73">
              <w:rPr>
                <w:rFonts w:ascii="Book Antiqua" w:hAnsi="Book Antiqua" w:cstheme="minorHAnsi"/>
                <w:bCs/>
                <w:i/>
                <w:iCs/>
                <w:color w:val="000000"/>
                <w:sz w:val="22"/>
                <w:szCs w:val="22"/>
              </w:rPr>
              <w:t>Crotalaria speciosa</w:t>
            </w:r>
            <w:r w:rsidRPr="00281C73">
              <w:rPr>
                <w:rFonts w:ascii="Book Antiqua" w:hAnsi="Book Antiqua" w:cstheme="minorHAnsi"/>
                <w:bCs/>
                <w:color w:val="000000"/>
                <w:sz w:val="22"/>
                <w:szCs w:val="22"/>
              </w:rPr>
              <w:t xml:space="preserve"> in wistar rats. Europian journal of Pharmaceutical and Medical Research.2018,5(8),561-565. ISSN - 2394-3211.UGC No:</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2394-3211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O. Umamaheswar Rao, M. Chinna Eswaraiah. Single dose oral toxicity study of ethanolic extract from inflorescence of Casuariana equisetifolia in wistar rats. Journal of drug delivery and therapeutics. 2018, 8(6-S), 44-47. ISSN 2250-1177–. UGC No:</w:t>
            </w:r>
          </w:p>
        </w:tc>
        <w:tc>
          <w:tcPr>
            <w:tcW w:w="1285" w:type="dxa"/>
            <w:hideMark/>
          </w:tcPr>
          <w:p w:rsidR="00834FDD" w:rsidRDefault="00834FDD" w:rsidP="00041C53">
            <w:pPr>
              <w:jc w:val="both"/>
              <w:rPr>
                <w:rFonts w:ascii="Book Antiqua" w:hAnsi="Book Antiqua" w:cstheme="minorHAnsi"/>
                <w:bCs/>
                <w:color w:val="000000"/>
              </w:rPr>
            </w:pPr>
            <w:r w:rsidRPr="00233A85">
              <w:rPr>
                <w:rFonts w:ascii="Book Antiqua" w:hAnsi="Book Antiqua" w:cstheme="minorHAnsi"/>
                <w:bCs/>
                <w:color w:val="000000"/>
              </w:rPr>
              <w:t>UGC  CARE 1</w:t>
            </w:r>
          </w:p>
          <w:p w:rsidR="00834FDD" w:rsidRPr="00233A85" w:rsidRDefault="00834FDD" w:rsidP="00041C53">
            <w:pPr>
              <w:jc w:val="both"/>
              <w:rPr>
                <w:rFonts w:ascii="Book Antiqua" w:hAnsi="Book Antiqua" w:cstheme="minorHAnsi"/>
                <w:bCs/>
                <w:color w:val="000000"/>
              </w:rPr>
            </w:pPr>
            <w:r>
              <w:rPr>
                <w:rFonts w:ascii="Book Antiqua" w:hAnsi="Book Antiqua" w:cstheme="minorHAnsi"/>
                <w:bCs/>
                <w:color w:val="000000"/>
              </w:rPr>
              <w:t>2019</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2250-1177</w:t>
            </w:r>
          </w:p>
        </w:tc>
      </w:tr>
      <w:tr w:rsidR="00834FDD" w:rsidRPr="00233A85" w:rsidTr="0009422C">
        <w:trPr>
          <w:trHeight w:val="1500"/>
        </w:trPr>
        <w:tc>
          <w:tcPr>
            <w:tcW w:w="764" w:type="dxa"/>
            <w:noWrap/>
            <w:hideMark/>
          </w:tcPr>
          <w:p w:rsidR="00834FDD" w:rsidRPr="00281C73" w:rsidRDefault="00682761" w:rsidP="00682761">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102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O. Umamaheswar Rao, M. Chinna Eswaraiah. Screening and Evaluation ethanolic extract from casuariana equisetifolia inflorescence on isolated chick rectum, frog rectum and frog rectus abdominus muscle for identification of muscarinic and nicotinic receptor’saction. Journal of drug delivery and therapeutics. 2018, 8(6-S), 9-13. ISSN – 2250-1177. UGC No:</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UGC  CARE 1</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2250-1177</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Syam prasad borra*, M. Chinna Eswaraiah, G. Kamalakar Reddy Evaluation of different synthetic and natural polymers as protective layer on highly soluble and high dose drug metoprolol succinate for manufacturing of control release multi unit pellets tablets. International journal of applied pharmaceutics. 2018, vol 10, issue 3, 69-76, ISSN- 0975-7058. </w:t>
            </w:r>
            <w:r w:rsidRPr="00281C73">
              <w:rPr>
                <w:rFonts w:ascii="Book Antiqua" w:eastAsia="Calibri" w:hAnsi="Book Antiqua" w:cstheme="minorHAnsi"/>
                <w:b/>
                <w:bCs/>
                <w:color w:val="000000"/>
                <w:sz w:val="22"/>
                <w:szCs w:val="22"/>
              </w:rPr>
              <w:t>(UGC JOURNAL NO: 2573,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0.238</w:t>
            </w:r>
          </w:p>
          <w:p w:rsidR="00834FDD" w:rsidRPr="00233A85" w:rsidRDefault="00834FDD" w:rsidP="00041C53">
            <w:pPr>
              <w:jc w:val="both"/>
              <w:rPr>
                <w:rFonts w:ascii="Book Antiqua" w:hAnsi="Book Antiqua" w:cstheme="minorHAnsi"/>
                <w:bCs/>
                <w:color w:val="000000"/>
              </w:rPr>
            </w:pPr>
            <w:r>
              <w:rPr>
                <w:rFonts w:ascii="Book Antiqua" w:hAnsi="Book Antiqua" w:cstheme="minorHAnsi"/>
                <w:bCs/>
                <w:color w:val="000000"/>
              </w:rPr>
              <w:t>2020</w:t>
            </w:r>
          </w:p>
        </w:tc>
        <w:tc>
          <w:tcPr>
            <w:tcW w:w="850" w:type="dxa"/>
            <w:hideMark/>
          </w:tcPr>
          <w:p w:rsidR="00834FDD"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1.3</w:t>
            </w:r>
          </w:p>
          <w:p w:rsidR="00834FDD" w:rsidRPr="00233A85" w:rsidRDefault="00834FDD" w:rsidP="00041C53">
            <w:pPr>
              <w:jc w:val="both"/>
              <w:rPr>
                <w:rFonts w:ascii="Book Antiqua" w:hAnsi="Book Antiqua" w:cstheme="minorHAnsi"/>
                <w:bCs/>
                <w:color w:val="000000"/>
              </w:rPr>
            </w:pPr>
            <w:r>
              <w:rPr>
                <w:rFonts w:ascii="Book Antiqua" w:hAnsi="Book Antiqua" w:cstheme="minorHAnsi"/>
                <w:bCs/>
                <w:color w:val="000000"/>
              </w:rPr>
              <w:t>2020</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0975-7058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100</w:t>
            </w:r>
          </w:p>
        </w:tc>
        <w:tc>
          <w:tcPr>
            <w:tcW w:w="4722" w:type="dxa"/>
            <w:hideMark/>
          </w:tcPr>
          <w:p w:rsidR="00834FDD" w:rsidRPr="00281C73" w:rsidRDefault="003453C9" w:rsidP="00281C73">
            <w:pPr>
              <w:jc w:val="both"/>
              <w:rPr>
                <w:rFonts w:ascii="Book Antiqua" w:hAnsi="Book Antiqua" w:cstheme="minorHAnsi"/>
                <w:bCs/>
                <w:sz w:val="22"/>
                <w:szCs w:val="22"/>
              </w:rPr>
            </w:pPr>
            <w:hyperlink r:id="rId15" w:tgtFrame="_blank" w:history="1">
              <w:r w:rsidR="00834FDD" w:rsidRPr="00281C73">
                <w:rPr>
                  <w:rFonts w:ascii="Book Antiqua" w:hAnsi="Book Antiqua" w:cstheme="minorHAnsi"/>
                  <w:bCs/>
                  <w:sz w:val="22"/>
                  <w:szCs w:val="22"/>
                </w:rPr>
                <w:t>O. Umamaheswar Rao, M. Chinna Eswaraiah, M. C. Prabhakar</w:t>
              </w:r>
              <w:r w:rsidR="008E0279" w:rsidRPr="00281C73">
                <w:rPr>
                  <w:rFonts w:ascii="Book Antiqua" w:hAnsi="Book Antiqua" w:cstheme="minorHAnsi"/>
                  <w:bCs/>
                  <w:sz w:val="22"/>
                  <w:szCs w:val="22"/>
                </w:rPr>
                <w:t>.</w:t>
              </w:r>
              <w:r w:rsidR="00834FDD" w:rsidRPr="00281C73">
                <w:rPr>
                  <w:rFonts w:ascii="Book Antiqua" w:hAnsi="Book Antiqua" w:cstheme="minorHAnsi"/>
                  <w:bCs/>
                  <w:sz w:val="22"/>
                  <w:szCs w:val="22"/>
                </w:rPr>
                <w:t xml:space="preserve"> Evaluation of Anthelmintic Activity of Aqueous Extract of Casuarina equisetifolia Inflorescence (IA) and Pollen Grains (Seeds: SA) in Indian Adult Earthworm.  Asian Journal of Research in Chemistry.2018; 11(2):287-292.ISSN NO: 0974-4169</w:t>
              </w:r>
            </w:hyperlink>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0974-4169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sz w:val="22"/>
                <w:szCs w:val="22"/>
              </w:rPr>
              <w:t xml:space="preserve">Padmaja, Chinna Eswaraiah and Amgoth Srinivas Nayak. Evaluation of Pharmacological activities of leaves and bark of myristica fatiuavar magnifica extract. Iranian Journal of Pharmaceutical Sciences. ISSN No. 1735-2444. 2019:15(1):39-50 </w:t>
            </w:r>
            <w:r w:rsidRPr="00281C73">
              <w:rPr>
                <w:rFonts w:ascii="Book Antiqua" w:hAnsi="Book Antiqua" w:cstheme="minorHAnsi"/>
                <w:b/>
                <w:bCs/>
                <w:sz w:val="22"/>
                <w:szCs w:val="22"/>
              </w:rPr>
              <w:t>(UGC JOURNAL NO:</w:t>
            </w:r>
            <w:r w:rsidRPr="00281C73">
              <w:rPr>
                <w:rFonts w:ascii="Book Antiqua" w:hAnsi="Book Antiqua" w:cstheme="minorHAnsi"/>
                <w:b/>
                <w:bCs/>
                <w:color w:val="000000"/>
                <w:sz w:val="22"/>
                <w:szCs w:val="22"/>
              </w:rPr>
              <w:t xml:space="preserve"> 8918,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Scopus</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0.14</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0.3</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1735-2444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V.N.L.Sirisha, M. Chinna eswariah, A . Sambasiva rao. A novel approach of locust bean gum microspheres for colonic delivery of mesalamine. International journal of applied pharmaceutics. Vol 10, issue 1,86-93, 2018. ISSN- 0975-7058. </w:t>
            </w:r>
            <w:r w:rsidRPr="00281C73">
              <w:rPr>
                <w:rFonts w:ascii="Book Antiqua" w:hAnsi="Book Antiqua" w:cstheme="minorHAnsi"/>
                <w:b/>
                <w:bCs/>
                <w:color w:val="000000"/>
                <w:sz w:val="22"/>
                <w:szCs w:val="22"/>
              </w:rPr>
              <w:t>(UGC JOURNAL NO: 2573, SCOPUS, UNIV).</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0.238</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1.3</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0975-7058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V.N.L.sirisha, M. Chinna Eswariah, A. Sambasiva rao. Kondagogu microspheres for colon-specific drug delivery: an in-vitro evaluation. European journal of pharmaceutical and medical research. </w:t>
            </w:r>
            <w:r w:rsidRPr="00281C73">
              <w:rPr>
                <w:rFonts w:ascii="Book Antiqua" w:hAnsi="Book Antiqua" w:cstheme="minorHAnsi"/>
                <w:bCs/>
                <w:i/>
                <w:iCs/>
                <w:color w:val="000000"/>
                <w:sz w:val="22"/>
                <w:szCs w:val="22"/>
              </w:rPr>
              <w:t>2017, 4(11), 499-508. ISSN-2394-3211.</w:t>
            </w:r>
            <w:r w:rsidRPr="00281C73">
              <w:rPr>
                <w:rFonts w:ascii="Book Antiqua" w:hAnsi="Book Antiqua" w:cstheme="minorHAnsi"/>
                <w:bCs/>
                <w:color w:val="000000"/>
                <w:sz w:val="22"/>
                <w:szCs w:val="22"/>
              </w:rPr>
              <w:t xml:space="preserve"> (UGC JOURNAL NO: 47394, UNIV).</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2394-3211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96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V.N.L.sirisha, M. Chinna Eswariah, A. Sambasiva rao. </w:t>
            </w:r>
            <w:r w:rsidR="008E0279" w:rsidRPr="00281C73">
              <w:rPr>
                <w:rFonts w:ascii="Book Antiqua" w:hAnsi="Book Antiqua" w:cstheme="minorHAnsi"/>
                <w:bCs/>
                <w:color w:val="000000"/>
                <w:sz w:val="22"/>
                <w:szCs w:val="22"/>
              </w:rPr>
              <w:t xml:space="preserve">Formulation </w:t>
            </w:r>
            <w:r w:rsidRPr="00281C73">
              <w:rPr>
                <w:rFonts w:ascii="Book Antiqua" w:hAnsi="Book Antiqua" w:cstheme="minorHAnsi"/>
                <w:bCs/>
                <w:color w:val="000000"/>
                <w:sz w:val="22"/>
                <w:szCs w:val="22"/>
              </w:rPr>
              <w:t>and evaluation of locust bean gum microspheres of cromolyn sodium for treatment of ulcerative colitis. International Journal of Pharmacy &amp; Pharmaceutical Research. 2017; 10(3).82-96.ISSN-2349-7203.</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2349-7203</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Sindhura Srinivasula, Chinna eswaraiah Maram. Effect </w:t>
            </w:r>
            <w:r w:rsidR="008E0279" w:rsidRPr="00281C73">
              <w:rPr>
                <w:rFonts w:ascii="Book Antiqua" w:hAnsi="Book Antiqua" w:cstheme="minorHAnsi"/>
                <w:bCs/>
                <w:color w:val="000000"/>
                <w:sz w:val="22"/>
                <w:szCs w:val="22"/>
              </w:rPr>
              <w:t>of Dalechampia</w:t>
            </w:r>
            <w:r w:rsidRPr="00281C73">
              <w:rPr>
                <w:rFonts w:ascii="Book Antiqua" w:hAnsi="Book Antiqua" w:cstheme="minorHAnsi"/>
                <w:bCs/>
                <w:i/>
                <w:iCs/>
                <w:color w:val="000000"/>
                <w:sz w:val="22"/>
                <w:szCs w:val="22"/>
              </w:rPr>
              <w:t xml:space="preserve"> indica </w:t>
            </w:r>
            <w:r w:rsidRPr="00281C73">
              <w:rPr>
                <w:rFonts w:ascii="Book Antiqua" w:hAnsi="Book Antiqua" w:cstheme="minorHAnsi"/>
                <w:bCs/>
                <w:color w:val="000000"/>
                <w:sz w:val="22"/>
                <w:szCs w:val="22"/>
              </w:rPr>
              <w:t xml:space="preserve">wight extract fractions on behavioral and biochemical abnormalities following ischemia-reperfusion insult in rats.  Pharmacognosy journal. 2018; 10(1): 39-44. ISSN- 0975-3575. </w:t>
            </w:r>
            <w:r w:rsidRPr="00281C73">
              <w:rPr>
                <w:rFonts w:ascii="Book Antiqua" w:hAnsi="Book Antiqua" w:cstheme="minorHAnsi"/>
                <w:b/>
                <w:bCs/>
                <w:sz w:val="22"/>
                <w:szCs w:val="22"/>
              </w:rPr>
              <w:t>(UGC JOURNAL NO: 30569,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0.268</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1.6</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0975-3575</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94</w:t>
            </w:r>
          </w:p>
        </w:tc>
        <w:tc>
          <w:tcPr>
            <w:tcW w:w="4722" w:type="dxa"/>
            <w:hideMark/>
          </w:tcPr>
          <w:p w:rsidR="00834FDD" w:rsidRPr="00281C73" w:rsidRDefault="00834FDD" w:rsidP="00281C73">
            <w:pPr>
              <w:jc w:val="both"/>
              <w:rPr>
                <w:rFonts w:ascii="Book Antiqua" w:hAnsi="Book Antiqua" w:cstheme="minorHAnsi"/>
                <w:bCs/>
                <w:sz w:val="22"/>
                <w:szCs w:val="22"/>
              </w:rPr>
            </w:pPr>
            <w:r w:rsidRPr="00281C73">
              <w:rPr>
                <w:rFonts w:ascii="Book Antiqua" w:hAnsi="Book Antiqua" w:cstheme="minorHAnsi"/>
                <w:bCs/>
                <w:sz w:val="22"/>
                <w:szCs w:val="22"/>
              </w:rPr>
              <w:t xml:space="preserve">O. Umamaheswar Rao, M. Chinna Eswaraiah, M. C. Prabhakar and D. Santhikrupa. Hepatoprotective Activity of Aqueous Extract from Inflorescence and Pollen Grains of </w:t>
            </w:r>
            <w:r w:rsidRPr="00281C73">
              <w:rPr>
                <w:rFonts w:ascii="Book Antiqua" w:hAnsi="Book Antiqua" w:cstheme="minorHAnsi"/>
                <w:bCs/>
                <w:i/>
                <w:iCs/>
                <w:sz w:val="22"/>
                <w:szCs w:val="22"/>
              </w:rPr>
              <w:t xml:space="preserve">Casuarina Equisetifolia </w:t>
            </w:r>
            <w:r w:rsidRPr="00281C73">
              <w:rPr>
                <w:rFonts w:ascii="Book Antiqua" w:hAnsi="Book Antiqua" w:cstheme="minorHAnsi"/>
                <w:bCs/>
                <w:sz w:val="22"/>
                <w:szCs w:val="22"/>
              </w:rPr>
              <w:t>against Paracetamol Induced Hepatotoxicity In Wistr Rats. International journal of Pharmaceutical Sciences &amp; Research. Published 01 February, 2018; Vol. 9(2): 1000-05.ISSN-0975-8232. (UGC JOURNAL No: 23330.) SCOPUS</w:t>
            </w:r>
          </w:p>
        </w:tc>
        <w:tc>
          <w:tcPr>
            <w:tcW w:w="1285" w:type="dxa"/>
            <w:hideMark/>
          </w:tcPr>
          <w:p w:rsidR="00834FDD" w:rsidRPr="00621F53" w:rsidRDefault="00834FDD" w:rsidP="00041C53">
            <w:pPr>
              <w:jc w:val="both"/>
              <w:rPr>
                <w:rFonts w:ascii="Book Antiqua" w:hAnsi="Book Antiqua" w:cstheme="minorHAnsi"/>
                <w:bCs/>
                <w:color w:val="7030A0"/>
              </w:rPr>
            </w:pPr>
            <w:r w:rsidRPr="00621F53">
              <w:rPr>
                <w:rFonts w:ascii="Book Antiqua" w:hAnsi="Book Antiqua" w:cstheme="minorHAnsi"/>
                <w:bCs/>
                <w:color w:val="7030A0"/>
              </w:rPr>
              <w:t> </w:t>
            </w:r>
          </w:p>
        </w:tc>
        <w:tc>
          <w:tcPr>
            <w:tcW w:w="1134" w:type="dxa"/>
            <w:hideMark/>
          </w:tcPr>
          <w:p w:rsidR="00834FDD" w:rsidRPr="00621F53" w:rsidRDefault="00834FDD" w:rsidP="00041C53">
            <w:pPr>
              <w:jc w:val="both"/>
              <w:rPr>
                <w:rFonts w:ascii="Book Antiqua" w:hAnsi="Book Antiqua" w:cstheme="minorHAnsi"/>
                <w:bCs/>
                <w:color w:val="7030A0"/>
              </w:rPr>
            </w:pPr>
            <w:r w:rsidRPr="00621F53">
              <w:rPr>
                <w:rFonts w:ascii="Book Antiqua" w:hAnsi="Book Antiqua" w:cstheme="minorHAnsi"/>
                <w:bCs/>
                <w:color w:val="7030A0"/>
              </w:rPr>
              <w:t> </w:t>
            </w:r>
          </w:p>
        </w:tc>
        <w:tc>
          <w:tcPr>
            <w:tcW w:w="850" w:type="dxa"/>
            <w:hideMark/>
          </w:tcPr>
          <w:p w:rsidR="00834FDD" w:rsidRPr="00621F53" w:rsidRDefault="00834FDD" w:rsidP="00041C53">
            <w:pPr>
              <w:jc w:val="both"/>
              <w:rPr>
                <w:rFonts w:ascii="Book Antiqua" w:hAnsi="Book Antiqua" w:cstheme="minorHAnsi"/>
                <w:bCs/>
                <w:color w:val="7030A0"/>
              </w:rPr>
            </w:pPr>
            <w:r w:rsidRPr="00621F53">
              <w:rPr>
                <w:rFonts w:ascii="Book Antiqua" w:hAnsi="Book Antiqua" w:cstheme="minorHAnsi"/>
                <w:bCs/>
                <w:color w:val="7030A0"/>
              </w:rPr>
              <w:t> </w:t>
            </w:r>
          </w:p>
        </w:tc>
        <w:tc>
          <w:tcPr>
            <w:tcW w:w="821" w:type="dxa"/>
            <w:hideMark/>
          </w:tcPr>
          <w:p w:rsidR="00834FDD" w:rsidRPr="00964644" w:rsidRDefault="00834FDD" w:rsidP="00041C53">
            <w:pPr>
              <w:jc w:val="both"/>
              <w:rPr>
                <w:rFonts w:ascii="Book Antiqua" w:hAnsi="Book Antiqua" w:cstheme="minorHAnsi"/>
                <w:bCs/>
              </w:rPr>
            </w:pPr>
            <w:r w:rsidRPr="00964644">
              <w:rPr>
                <w:rFonts w:ascii="Book Antiqua" w:hAnsi="Book Antiqua" w:cstheme="minorHAnsi"/>
                <w:bCs/>
              </w:rPr>
              <w:t>0975-8232</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Sindhura Srinivasula, M. Chinna eswaraiah. </w:t>
            </w:r>
            <w:r w:rsidRPr="00281C73">
              <w:rPr>
                <w:rFonts w:ascii="Book Antiqua" w:hAnsi="Book Antiqua" w:cstheme="minorHAnsi"/>
                <w:bCs/>
                <w:sz w:val="22"/>
                <w:szCs w:val="22"/>
              </w:rPr>
              <w:t>Effect of fractions of Taxillus Heyneanus extract on Ischemia-reperfusion Induced cerebral injury in Rats. International journal of Phytopharmacy Research. ; 2017, Vol. 8(2):5-13. ISSN:2249-7544 &amp; 2229-7464. (UGC JOURNAL No: 43814.UNIV).</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2249-7544 &amp; 2229-7464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Sindhura Srinivasula, Chinna eswaraiah Maram Evaluation of Invitro Thrombolytic,Anti-inflammatory and Ischemic Protective effect of Ethanol and chloroform fractions of Taxillus Heyneanus crude extract. Europian journal of Biomedical and Pharmaceutical Sciences.2017,4(12), 897-903. ISSN- 2394-3211. (UGC JOURNAL No: 47394,UNIV).</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2394-3211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O. Umamaheswar Rao, M. Chinna Eswaraiah and M. C. Prabhakar. Preliminary Screening of Aqueous Extract of </w:t>
            </w:r>
            <w:r w:rsidRPr="00281C73">
              <w:rPr>
                <w:rFonts w:ascii="Book Antiqua" w:hAnsi="Book Antiqua" w:cstheme="minorHAnsi"/>
                <w:bCs/>
                <w:i/>
                <w:iCs/>
                <w:color w:val="000000"/>
                <w:sz w:val="22"/>
                <w:szCs w:val="22"/>
              </w:rPr>
              <w:t xml:space="preserve">Casuarina Equisetifolia </w:t>
            </w:r>
            <w:r w:rsidRPr="00281C73">
              <w:rPr>
                <w:rFonts w:ascii="Book Antiqua" w:hAnsi="Book Antiqua" w:cstheme="minorHAnsi"/>
                <w:bCs/>
                <w:color w:val="000000"/>
                <w:sz w:val="22"/>
                <w:szCs w:val="22"/>
              </w:rPr>
              <w:t xml:space="preserve">Inflorescence On Isolated Chick Intestine And Frog Rectus Abdominus Muscle For Identification Of Muscarinic Receptors </w:t>
            </w:r>
            <w:r w:rsidRPr="00281C73">
              <w:rPr>
                <w:rFonts w:ascii="Book Antiqua" w:hAnsi="Book Antiqua" w:cstheme="minorHAnsi"/>
                <w:bCs/>
                <w:color w:val="000000"/>
                <w:sz w:val="22"/>
                <w:szCs w:val="22"/>
              </w:rPr>
              <w:lastRenderedPageBreak/>
              <w:t>Activity. Europian Journal of Pharmaceutical and Medical Research.  2017,4(11), 521-525.  ISSN 2394-3211.(UGC JOURNAL No: 47394).</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lastRenderedPageBreak/>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2394-3211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90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Syam Prasad Borra1, M. Chenna Eswaraiah, G. Kamalakar Reddy. Formulation and in vitro/in vivo Evaluation of Control Targeted-release Budesonide Multi-unit Pellet Tablets for Colon Targeting. Asian Journal of Pharmaceutics.2017, 11 (4), S955-965.  ISSN- 0973 8398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0.128</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0973 8398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89</w:t>
            </w:r>
          </w:p>
        </w:tc>
        <w:tc>
          <w:tcPr>
            <w:tcW w:w="4722" w:type="dxa"/>
            <w:hideMark/>
          </w:tcPr>
          <w:p w:rsidR="00834FDD" w:rsidRPr="00281C73" w:rsidRDefault="00834FDD"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 xml:space="preserve">Sindhura s, Chinna Eswaraiah M.  Evaluation of </w:t>
            </w:r>
            <w:r w:rsidRPr="00281C73">
              <w:rPr>
                <w:rFonts w:ascii="Book Antiqua" w:eastAsia="Calibri" w:hAnsi="Book Antiqua" w:cstheme="minorHAnsi"/>
                <w:bCs/>
                <w:i/>
                <w:iCs/>
                <w:sz w:val="22"/>
                <w:szCs w:val="22"/>
              </w:rPr>
              <w:t xml:space="preserve">in vitro </w:t>
            </w:r>
            <w:r w:rsidRPr="00281C73">
              <w:rPr>
                <w:rFonts w:ascii="Book Antiqua" w:eastAsia="Calibri" w:hAnsi="Book Antiqua" w:cstheme="minorHAnsi"/>
                <w:bCs/>
                <w:sz w:val="22"/>
                <w:szCs w:val="22"/>
              </w:rPr>
              <w:t xml:space="preserve">thrombolytic, </w:t>
            </w:r>
            <w:r w:rsidRPr="00281C73">
              <w:rPr>
                <w:rFonts w:ascii="Book Antiqua" w:eastAsia="Calibri" w:hAnsi="Book Antiqua" w:cstheme="minorHAnsi"/>
                <w:bCs/>
                <w:i/>
                <w:iCs/>
                <w:sz w:val="22"/>
                <w:szCs w:val="22"/>
              </w:rPr>
              <w:t xml:space="preserve">in vitro </w:t>
            </w:r>
            <w:r w:rsidRPr="00281C73">
              <w:rPr>
                <w:rFonts w:ascii="Book Antiqua" w:eastAsia="Calibri" w:hAnsi="Book Antiqua" w:cstheme="minorHAnsi"/>
                <w:bCs/>
                <w:sz w:val="22"/>
                <w:szCs w:val="22"/>
              </w:rPr>
              <w:t xml:space="preserve">anti-inflammatory and stroke protective effect of </w:t>
            </w:r>
            <w:r w:rsidRPr="00281C73">
              <w:rPr>
                <w:rFonts w:ascii="Book Antiqua" w:eastAsia="Calibri" w:hAnsi="Book Antiqua" w:cstheme="minorHAnsi"/>
                <w:bCs/>
                <w:i/>
                <w:iCs/>
                <w:sz w:val="22"/>
                <w:szCs w:val="22"/>
              </w:rPr>
              <w:t xml:space="preserve">dalechampia indica </w:t>
            </w:r>
            <w:r w:rsidRPr="00281C73">
              <w:rPr>
                <w:rFonts w:ascii="Book Antiqua" w:eastAsia="Calibri" w:hAnsi="Book Antiqua" w:cstheme="minorHAnsi"/>
                <w:bCs/>
                <w:sz w:val="22"/>
                <w:szCs w:val="22"/>
              </w:rPr>
              <w:t>wight extract fractions.  International research journal of pharmacy.  2017, 8 (10), 196-202. ISSN 2230– 8407. (UGC JOURNAL No: 7863). SCOPUS</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2230– 8407</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V.N.L. Sirisha, M. Chinna Eswariah, A. Sambasiva Rao. Formulation and evaluation of karaya gum microspheres of cromolyn sodium: treatment of ulcerative colitis.  International research journal of pharmacy. 2017, 8 (10). 182-188. ISSN 2230 – 8407. (UGC JOURNAL No: 7863) SCOPUS</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2230 – 8407</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Asish Bhaumik. and M. Chinna Eswaraiah. Synthesis, characterization and evaluation of hepatocytes regenerator potentiality of some novel oxadiazole derivatives followed by molecular docking against nf-kb. International journal of Pharmaceutical Sciences &amp; Research. </w:t>
            </w:r>
            <w:r w:rsidRPr="00281C73">
              <w:rPr>
                <w:rFonts w:ascii="Book Antiqua" w:eastAsia="Calibri" w:hAnsi="Book Antiqua" w:cstheme="minorHAnsi"/>
                <w:bCs/>
                <w:i/>
                <w:iCs/>
                <w:color w:val="000000"/>
                <w:sz w:val="22"/>
                <w:szCs w:val="22"/>
              </w:rPr>
              <w:t>2017; Vol. 8(9): 3734-3750</w:t>
            </w:r>
            <w:r w:rsidRPr="00281C73">
              <w:rPr>
                <w:rFonts w:ascii="Book Antiqua" w:eastAsia="Calibri" w:hAnsi="Book Antiqua" w:cstheme="minorHAnsi"/>
                <w:bCs/>
                <w:color w:val="000000"/>
                <w:sz w:val="22"/>
                <w:szCs w:val="22"/>
              </w:rPr>
              <w:t>, E-ISSN: 0975-8232; P-ISSN: 2320-5148. (UGC JOURNAL No: 2330)</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2320-5148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S.Sindhura, Dr.M.Chinna Eswaraiah. Comparative evaluations of crude extract fractions of the whole plant of</w:t>
            </w:r>
            <w:r w:rsidRPr="00281C73">
              <w:rPr>
                <w:rFonts w:ascii="Book Antiqua" w:hAnsi="Book Antiqua" w:cstheme="minorHAnsi"/>
                <w:bCs/>
                <w:i/>
                <w:iCs/>
                <w:color w:val="000000"/>
                <w:sz w:val="22"/>
                <w:szCs w:val="22"/>
              </w:rPr>
              <w:t xml:space="preserve"> Taxillus heyneanus</w:t>
            </w:r>
            <w:r w:rsidRPr="00281C73">
              <w:rPr>
                <w:rFonts w:ascii="Book Antiqua" w:hAnsi="Book Antiqua" w:cstheme="minorHAnsi"/>
                <w:bCs/>
                <w:color w:val="000000"/>
                <w:sz w:val="22"/>
                <w:szCs w:val="22"/>
              </w:rPr>
              <w:t xml:space="preserve"> and</w:t>
            </w:r>
            <w:r w:rsidRPr="00281C73">
              <w:rPr>
                <w:rFonts w:ascii="Book Antiqua" w:hAnsi="Book Antiqua" w:cstheme="minorHAnsi"/>
                <w:bCs/>
                <w:i/>
                <w:iCs/>
                <w:color w:val="000000"/>
                <w:sz w:val="22"/>
                <w:szCs w:val="22"/>
              </w:rPr>
              <w:t xml:space="preserve"> Dalechampia indica</w:t>
            </w:r>
            <w:r w:rsidRPr="00281C73">
              <w:rPr>
                <w:rFonts w:ascii="Book Antiqua" w:hAnsi="Book Antiqua" w:cstheme="minorHAnsi"/>
                <w:bCs/>
                <w:color w:val="000000"/>
                <w:sz w:val="22"/>
                <w:szCs w:val="22"/>
              </w:rPr>
              <w:t xml:space="preserve"> for Antioxidant activity, Total Phenolic and Flavonoid content. IOSR journal Pharmacy</w:t>
            </w:r>
            <w:r w:rsidRPr="00281C73">
              <w:rPr>
                <w:rFonts w:ascii="Book Antiqua" w:hAnsi="Book Antiqua" w:cstheme="minorHAnsi"/>
                <w:bCs/>
                <w:i/>
                <w:iCs/>
                <w:color w:val="000000"/>
                <w:sz w:val="22"/>
                <w:szCs w:val="22"/>
              </w:rPr>
              <w:t>. 2017; Vol. 7(5): 53-60</w:t>
            </w:r>
            <w:r w:rsidRPr="00281C73">
              <w:rPr>
                <w:rFonts w:ascii="Book Antiqua" w:hAnsi="Book Antiqua" w:cstheme="minorHAnsi"/>
                <w:bCs/>
                <w:color w:val="000000"/>
                <w:sz w:val="22"/>
                <w:szCs w:val="22"/>
              </w:rPr>
              <w:t>, E-ISSN: 2250-3031,; P-ISSN: 2319-4219.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2319-4219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86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Karuna priya chitra, M.China Eswaraiah &amp; M.V Basaveswararao. Effect of various superdisintegrants on immediate release formulations of sglt2 inhibitor dapagliflozin. Impact: International Journal of Research in Applied, Natural and Social Sciences  ISSN(P): 2347-4580; ISSN(E): 2321-8851Vol. 5, Issue 1, Jan 2017, 61-72.</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2347-4580</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Sudhakar kommu and M. Chinna Eswaraiah .Evaluation of anti-inflammatory activity of </w:t>
            </w:r>
            <w:r w:rsidRPr="00281C73">
              <w:rPr>
                <w:rFonts w:ascii="Book Antiqua" w:hAnsi="Book Antiqua" w:cstheme="minorHAnsi"/>
                <w:bCs/>
                <w:i/>
                <w:iCs/>
                <w:color w:val="000000"/>
                <w:sz w:val="22"/>
                <w:szCs w:val="22"/>
              </w:rPr>
              <w:t xml:space="preserve">cordia gharaf (forssk.) Ehrenb </w:t>
            </w:r>
            <w:r w:rsidRPr="00281C73">
              <w:rPr>
                <w:rFonts w:ascii="Book Antiqua" w:hAnsi="Book Antiqua" w:cstheme="minorHAnsi"/>
                <w:bCs/>
                <w:color w:val="000000"/>
                <w:sz w:val="22"/>
                <w:szCs w:val="22"/>
              </w:rPr>
              <w:t>by carrageenan induced paw edema method. Journal of scientific research in pharmacy. 2017, Vol. 6, issue 2, 9-10. ISSN: 2277-9469.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2277-9469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Aminabee SK, Lakshmana Rao A, Chinna Eswaraiah M.  Antidepressant activity of chloroform extract of</w:t>
            </w:r>
            <w:r w:rsidRPr="00281C73">
              <w:rPr>
                <w:rFonts w:ascii="Book Antiqua" w:eastAsia="Calibri" w:hAnsi="Book Antiqua" w:cstheme="minorHAnsi"/>
                <w:bCs/>
                <w:i/>
                <w:iCs/>
                <w:color w:val="000000"/>
                <w:sz w:val="22"/>
                <w:szCs w:val="22"/>
              </w:rPr>
              <w:t xml:space="preserve"> Indigofera Barberi </w:t>
            </w:r>
            <w:r w:rsidRPr="00281C73">
              <w:rPr>
                <w:rFonts w:ascii="Book Antiqua" w:eastAsia="Calibri" w:hAnsi="Book Antiqua" w:cstheme="minorHAnsi"/>
                <w:bCs/>
                <w:color w:val="000000"/>
                <w:sz w:val="22"/>
                <w:szCs w:val="22"/>
              </w:rPr>
              <w:t>In Experimental Animal Models</w:t>
            </w:r>
            <w:r w:rsidRPr="00281C73">
              <w:rPr>
                <w:rFonts w:ascii="Book Antiqua" w:eastAsia="Calibri" w:hAnsi="Book Antiqua" w:cstheme="minorHAnsi"/>
                <w:bCs/>
                <w:i/>
                <w:iCs/>
                <w:color w:val="000000"/>
                <w:sz w:val="22"/>
                <w:szCs w:val="22"/>
              </w:rPr>
              <w:t>. International Journal of Chemical Sciences.</w:t>
            </w:r>
            <w:r w:rsidRPr="00281C73">
              <w:rPr>
                <w:rFonts w:ascii="Book Antiqua" w:eastAsia="Calibri" w:hAnsi="Book Antiqua" w:cstheme="minorHAnsi"/>
                <w:bCs/>
                <w:color w:val="000000"/>
                <w:sz w:val="22"/>
                <w:szCs w:val="22"/>
              </w:rPr>
              <w:t xml:space="preserve"> 2016, 14(2), 739-750.ISSN 0972-768X. (S NO:139 SCOPUS &amp; ICI)</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0.134</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0972-768X.</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Aminabee SK, Lakshmana Rao A, Chinna Eswaraiah M.  Analgesic activity of Chloroform extract of </w:t>
            </w:r>
            <w:r w:rsidRPr="00281C73">
              <w:rPr>
                <w:rFonts w:ascii="Book Antiqua" w:eastAsia="Calibri" w:hAnsi="Book Antiqua" w:cstheme="minorHAnsi"/>
                <w:bCs/>
                <w:i/>
                <w:iCs/>
                <w:color w:val="000000"/>
                <w:sz w:val="22"/>
                <w:szCs w:val="22"/>
              </w:rPr>
              <w:t>Indigofera barberi. Advances in Pharmacology Toxicology. 2016, 17(1), 1-11</w:t>
            </w:r>
            <w:r w:rsidRPr="00281C73">
              <w:rPr>
                <w:rFonts w:ascii="Book Antiqua" w:eastAsia="Calibri" w:hAnsi="Book Antiqua" w:cstheme="minorHAnsi"/>
                <w:bCs/>
                <w:color w:val="000000"/>
                <w:sz w:val="22"/>
                <w:szCs w:val="22"/>
              </w:rPr>
              <w:t xml:space="preserve"> ISSN-0973-2381. UGC JOURNAL No : 11929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0973-2381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Syam Prasad Borra*1, 2, M.Chenna Eswaraiah3, G.Kamalakar reddy2, Formulation of Tolterodine Tartrate Controlled Release MUPS Tablets by Using Novel Core and Studying the Effect of Protective Plasticizer. ISSN 2249-3387. American journal of Pharmatech Research.2016,2(3),632-650,ISSN-2249-3387</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2249-3387</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Aminabee SK, Lakshmana Rao A, Chinna Eswaraiah M.  Hepatoprotective activity of </w:t>
            </w:r>
            <w:r w:rsidRPr="00281C73">
              <w:rPr>
                <w:rFonts w:ascii="Book Antiqua" w:eastAsia="Calibri" w:hAnsi="Book Antiqua" w:cstheme="minorHAnsi"/>
                <w:bCs/>
                <w:i/>
                <w:iCs/>
                <w:color w:val="000000"/>
                <w:sz w:val="22"/>
                <w:szCs w:val="22"/>
              </w:rPr>
              <w:t xml:space="preserve">michelia nilagirica </w:t>
            </w:r>
            <w:r w:rsidRPr="00281C73">
              <w:rPr>
                <w:rFonts w:ascii="Book Antiqua" w:eastAsia="Calibri" w:hAnsi="Book Antiqua" w:cstheme="minorHAnsi"/>
                <w:bCs/>
                <w:color w:val="000000"/>
                <w:sz w:val="22"/>
                <w:szCs w:val="22"/>
              </w:rPr>
              <w:t>against aracetamol induced hepatic injury in rats. Phcognosy journal. Jul-Aug 2015, vol 7, issue 4, 228-235. ISSN- 0975-3575. (S NO:17374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0.268</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1.6</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0975-3575</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Aminabee sk, Lakshmana rao A, Chinna Eswaraiah M. Gastroprotective activity of </w:t>
            </w:r>
            <w:r w:rsidRPr="00281C73">
              <w:rPr>
                <w:rFonts w:ascii="Book Antiqua" w:eastAsia="Calibri" w:hAnsi="Book Antiqua" w:cstheme="minorHAnsi"/>
                <w:bCs/>
                <w:i/>
                <w:iCs/>
                <w:color w:val="000000"/>
                <w:sz w:val="22"/>
                <w:szCs w:val="22"/>
              </w:rPr>
              <w:t xml:space="preserve">Michelia nilagirica </w:t>
            </w:r>
            <w:r w:rsidRPr="00281C73">
              <w:rPr>
                <w:rFonts w:ascii="Book Antiqua" w:eastAsia="Calibri" w:hAnsi="Book Antiqua" w:cstheme="minorHAnsi"/>
                <w:bCs/>
                <w:color w:val="000000"/>
                <w:sz w:val="22"/>
                <w:szCs w:val="22"/>
              </w:rPr>
              <w:t xml:space="preserve">in rats: possible involvement of h+-k+-atpase inhibition. </w:t>
            </w:r>
            <w:r w:rsidRPr="00281C73">
              <w:rPr>
                <w:rFonts w:ascii="Book Antiqua" w:eastAsia="Calibri" w:hAnsi="Book Antiqua" w:cstheme="minorHAnsi"/>
                <w:bCs/>
                <w:i/>
                <w:iCs/>
                <w:color w:val="000000"/>
                <w:sz w:val="22"/>
                <w:szCs w:val="22"/>
              </w:rPr>
              <w:t>International journal Pharmaceutical,Chemical and  Biological Sciences</w:t>
            </w:r>
            <w:r w:rsidRPr="00281C73">
              <w:rPr>
                <w:rFonts w:ascii="Book Antiqua" w:eastAsia="Calibri" w:hAnsi="Book Antiqua" w:cstheme="minorHAnsi"/>
                <w:bCs/>
                <w:color w:val="000000"/>
                <w:sz w:val="22"/>
                <w:szCs w:val="22"/>
              </w:rPr>
              <w:t xml:space="preserve">. 2015, 5(3), 748-758. </w:t>
            </w:r>
            <w:r w:rsidRPr="00281C73">
              <w:rPr>
                <w:rFonts w:ascii="Book Antiqua" w:eastAsia="Calibri" w:hAnsi="Book Antiqua" w:cstheme="minorHAnsi"/>
                <w:bCs/>
                <w:color w:val="000000"/>
                <w:sz w:val="22"/>
                <w:szCs w:val="22"/>
              </w:rPr>
              <w:lastRenderedPageBreak/>
              <w:t>ISSN: 2249-9504.</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lastRenderedPageBreak/>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2249-9504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79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Aminabee SK, Lakshmana Rao A, Chinna Eswaraiah M. Antidiabetic activity of ethanolic extract of Michelia nilagirica in wistar albino rats. International journal of research in pharmacy and chemistry. 2015, 5(1), 230-234. ISSN: 2231- 2781. (UGC JOURNAL No :  48705)</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2231- 2781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78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Aminabee SK, Lakshmana Rao A, Chinna Eswaraiah M. In-Vivo Antioxidant Activity of Different Fractions of Michelia nilagirica against Paracetamol Induced Toxicity in Rats.  </w:t>
            </w:r>
            <w:r w:rsidRPr="00281C73">
              <w:rPr>
                <w:rFonts w:ascii="Book Antiqua" w:eastAsia="Calibri" w:hAnsi="Book Antiqua" w:cstheme="minorHAnsi"/>
                <w:bCs/>
                <w:i/>
                <w:iCs/>
                <w:color w:val="000000"/>
                <w:sz w:val="22"/>
                <w:szCs w:val="22"/>
              </w:rPr>
              <w:t xml:space="preserve">Indian Journal of Pharmacy and Pharmacology, July - September 2015; 2(3); 176-182. </w:t>
            </w:r>
            <w:r w:rsidRPr="00281C73">
              <w:rPr>
                <w:rFonts w:ascii="Book Antiqua" w:eastAsia="Calibri" w:hAnsi="Book Antiqua" w:cstheme="minorHAnsi"/>
                <w:bCs/>
                <w:color w:val="000000"/>
                <w:sz w:val="22"/>
                <w:szCs w:val="22"/>
              </w:rPr>
              <w:t>ISSN-</w:t>
            </w:r>
            <w:r w:rsidRPr="00281C73">
              <w:rPr>
                <w:rFonts w:ascii="Book Antiqua" w:eastAsia="Calibri" w:hAnsi="Book Antiqua" w:cstheme="minorHAnsi"/>
                <w:bCs/>
                <w:i/>
                <w:iCs/>
                <w:color w:val="000000"/>
                <w:sz w:val="22"/>
                <w:szCs w:val="22"/>
              </w:rPr>
              <w:t>2393-9079.(Sno.22233 WOS &amp; Scopus)</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i/>
                <w:iCs/>
                <w:color w:val="000000"/>
              </w:rPr>
            </w:pPr>
            <w:r w:rsidRPr="00233A85">
              <w:rPr>
                <w:rFonts w:ascii="Book Antiqua" w:hAnsi="Book Antiqua" w:cstheme="minorHAnsi"/>
                <w:bCs/>
                <w:i/>
                <w:iCs/>
                <w:color w:val="000000"/>
              </w:rPr>
              <w:t>2393-9079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77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Habibur Rahman, M. Chinna Eswaraiah, A. M. Dutta.In vitro anti oxidant activity of </w:t>
            </w:r>
            <w:r w:rsidRPr="00281C73">
              <w:rPr>
                <w:rFonts w:ascii="Book Antiqua" w:hAnsi="Book Antiqua" w:cstheme="minorHAnsi"/>
                <w:bCs/>
                <w:i/>
                <w:iCs/>
                <w:color w:val="000000"/>
                <w:sz w:val="22"/>
                <w:szCs w:val="22"/>
              </w:rPr>
              <w:t>Citrus macroptera</w:t>
            </w:r>
            <w:r w:rsidRPr="00281C73">
              <w:rPr>
                <w:rFonts w:ascii="Book Antiqua" w:hAnsi="Book Antiqua" w:cstheme="minorHAnsi"/>
                <w:bCs/>
                <w:color w:val="000000"/>
                <w:sz w:val="22"/>
                <w:szCs w:val="22"/>
              </w:rPr>
              <w:t xml:space="preserve"> (Var annamensis) Fruit Peels Extracts. International journal of Pharmacy and Pharmaceutical Sciences 6(1), 2014, 364-371. ISSN- 0975-1491.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0.165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1.2</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0975-1491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76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M. Chinna Eswaraiah, Habibur Rahman, A. M. Dutta. Neuropharmacological activities of ethanolic extract of</w:t>
            </w:r>
            <w:r w:rsidRPr="00281C73">
              <w:rPr>
                <w:rFonts w:ascii="Book Antiqua" w:hAnsi="Book Antiqua" w:cstheme="minorHAnsi"/>
                <w:bCs/>
                <w:i/>
                <w:iCs/>
                <w:color w:val="000000"/>
                <w:sz w:val="22"/>
                <w:szCs w:val="22"/>
              </w:rPr>
              <w:t xml:space="preserve"> Citrus macroptera</w:t>
            </w:r>
            <w:r w:rsidRPr="00281C73">
              <w:rPr>
                <w:rFonts w:ascii="Book Antiqua" w:hAnsi="Book Antiqua" w:cstheme="minorHAnsi"/>
                <w:bCs/>
                <w:color w:val="000000"/>
                <w:sz w:val="22"/>
                <w:szCs w:val="22"/>
              </w:rPr>
              <w:t xml:space="preserve"> (Var annamensis) Fruit Peels. Global Journal of Pharmacology 8 (4): 609-616, 2014. ISSN 1992-0075. [Impact Factor 2.18] Pakistan. (S NO:13669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0.157</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1992-0075</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75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Padmaja  Chinna Eswaraiah and Amgoth Srinivas Nayak. </w:t>
            </w:r>
            <w:r w:rsidRPr="00281C73">
              <w:rPr>
                <w:rFonts w:ascii="Book Antiqua" w:eastAsia="Calibri" w:hAnsi="Book Antiqua" w:cstheme="minorHAnsi"/>
                <w:bCs/>
                <w:i/>
                <w:iCs/>
                <w:color w:val="000000"/>
                <w:sz w:val="22"/>
                <w:szCs w:val="22"/>
              </w:rPr>
              <w:t xml:space="preserve">In Vitro </w:t>
            </w:r>
            <w:r w:rsidRPr="00281C73">
              <w:rPr>
                <w:rFonts w:ascii="Book Antiqua" w:eastAsia="Calibri" w:hAnsi="Book Antiqua" w:cstheme="minorHAnsi"/>
                <w:bCs/>
                <w:color w:val="000000"/>
                <w:sz w:val="22"/>
                <w:szCs w:val="22"/>
              </w:rPr>
              <w:t>Anti-Inflammatory Activity Of Various Extracts Of Leaf And Bark Of Holoptelia Integrifolia Planch. International Journal of Pharmaceutical Sciences and Research. 2014; Vol. 5(7): 2987-2990. ISSN: 2320-5148. (UGC JOURNAL No :  23330). SCOPUS</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2320-5148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74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V. Padmaja, M.C.Eshwar, AS.Naik. In vivo screening of hypoglycaemic activity of </w:t>
            </w:r>
            <w:r w:rsidRPr="00281C73">
              <w:rPr>
                <w:rFonts w:ascii="Book Antiqua" w:hAnsi="Book Antiqua" w:cstheme="minorHAnsi"/>
                <w:bCs/>
                <w:i/>
                <w:iCs/>
                <w:color w:val="000000"/>
                <w:sz w:val="22"/>
                <w:szCs w:val="22"/>
              </w:rPr>
              <w:t xml:space="preserve">cochlosperum vitifolium </w:t>
            </w:r>
            <w:r w:rsidRPr="00281C73">
              <w:rPr>
                <w:rFonts w:ascii="Book Antiqua" w:hAnsi="Book Antiqua" w:cstheme="minorHAnsi"/>
                <w:bCs/>
                <w:color w:val="000000"/>
                <w:sz w:val="22"/>
                <w:szCs w:val="22"/>
              </w:rPr>
              <w:t>on alloxan-induced diabetic rats. International Journal of Pharmacology Research.2014; 4 (1): 55-58.  ISSN 2249 – 7641.</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2249 – 7641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73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V. Padmaja, M.C.Eshwar, AS.Naik. Evaluation and characterisation of cochlosperum vitifolium seed mucilage. International Journal of Phytotherapy. 2014. 4( 2):108-111. ISSN - 2249-7730.</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2249-7730</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72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Habibur Rahman, M. Chinna Eswaraiah, A. M. Dutta. </w:t>
            </w:r>
            <w:r w:rsidRPr="00281C73">
              <w:rPr>
                <w:rFonts w:ascii="Book Antiqua" w:hAnsi="Book Antiqua" w:cstheme="minorHAnsi"/>
                <w:bCs/>
                <w:i/>
                <w:iCs/>
                <w:color w:val="000000"/>
                <w:sz w:val="22"/>
                <w:szCs w:val="22"/>
              </w:rPr>
              <w:t xml:space="preserve">In-vitro </w:t>
            </w:r>
            <w:r w:rsidRPr="00281C73">
              <w:rPr>
                <w:rFonts w:ascii="Book Antiqua" w:hAnsi="Book Antiqua" w:cstheme="minorHAnsi"/>
                <w:bCs/>
                <w:color w:val="000000"/>
                <w:sz w:val="22"/>
                <w:szCs w:val="22"/>
              </w:rPr>
              <w:t xml:space="preserve">anti-inflammatory and anti-arthritic activity of   </w:t>
            </w:r>
            <w:r w:rsidRPr="00281C73">
              <w:rPr>
                <w:rFonts w:ascii="Book Antiqua" w:hAnsi="Book Antiqua" w:cstheme="minorHAnsi"/>
                <w:bCs/>
                <w:i/>
                <w:iCs/>
                <w:color w:val="000000"/>
                <w:sz w:val="22"/>
                <w:szCs w:val="22"/>
              </w:rPr>
              <w:t xml:space="preserve">oryza sativa </w:t>
            </w:r>
            <w:r w:rsidRPr="00281C73">
              <w:rPr>
                <w:rFonts w:ascii="Book Antiqua" w:hAnsi="Book Antiqua" w:cstheme="minorHAnsi"/>
                <w:bCs/>
                <w:color w:val="000000"/>
                <w:sz w:val="22"/>
                <w:szCs w:val="22"/>
              </w:rPr>
              <w:t>var. Joha rice (an aromatic indigenous rice of assam). American-Eurasian J. Agric. &amp; Environ. Sci., 15 (1): 115-121, 2015. ISSN 1818-6769 [Impact Factor 2.18]</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1818-6769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71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Sindhu Nettem, Chinna Eswaraiah M, Dipankar B. Evaluation of In-Vitro Antioxidant activity of </w:t>
            </w:r>
            <w:r w:rsidRPr="00281C73">
              <w:rPr>
                <w:rFonts w:ascii="Book Antiqua" w:hAnsi="Book Antiqua" w:cstheme="minorHAnsi"/>
                <w:bCs/>
                <w:i/>
                <w:iCs/>
                <w:color w:val="000000"/>
                <w:sz w:val="22"/>
                <w:szCs w:val="22"/>
              </w:rPr>
              <w:t>Averrhoa carambola</w:t>
            </w:r>
            <w:r w:rsidRPr="00281C73">
              <w:rPr>
                <w:rFonts w:ascii="Book Antiqua" w:hAnsi="Book Antiqua" w:cstheme="minorHAnsi"/>
                <w:bCs/>
                <w:color w:val="000000"/>
                <w:sz w:val="22"/>
                <w:szCs w:val="22"/>
              </w:rPr>
              <w:t xml:space="preserve"> Stem Ethanolic Extract, International Journal of PharmTech Research,2013; 5 (4): 1611-1618. ISSN: 0974-4304. [Impact Factor 0.69]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0.141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0974-4304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70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Chinna Eswaraiah M, Sindhu Nettem, Dipankar B, Manasa N. Hepatoprotective activity of </w:t>
            </w:r>
            <w:r w:rsidRPr="00281C73">
              <w:rPr>
                <w:rFonts w:ascii="Book Antiqua" w:hAnsi="Book Antiqua" w:cstheme="minorHAnsi"/>
                <w:bCs/>
                <w:i/>
                <w:iCs/>
                <w:color w:val="000000"/>
                <w:sz w:val="22"/>
                <w:szCs w:val="22"/>
              </w:rPr>
              <w:t xml:space="preserve">Averrhoa carambola </w:t>
            </w:r>
            <w:r w:rsidRPr="00281C73">
              <w:rPr>
                <w:rFonts w:ascii="Book Antiqua" w:hAnsi="Book Antiqua" w:cstheme="minorHAnsi"/>
                <w:bCs/>
                <w:color w:val="000000"/>
                <w:sz w:val="22"/>
                <w:szCs w:val="22"/>
              </w:rPr>
              <w:t>stem ethanolic extract on ccl4 induced liver damage in rats. International journal of pharmacy and pharmaceutical sciences.2013; 5(4):406-410.ISSN:0975-1491. [Impact Factor 1.59]. SCOPUS &amp;ICI</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0.165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1.2</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0975-1491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M.Chinna Eswaraiah, Manasa.N, Kavitha.K, Dipankar Bardalai. Evaluation of Hepato Protective Activity of Ethanolic Root Extract of </w:t>
            </w:r>
            <w:r w:rsidRPr="00281C73">
              <w:rPr>
                <w:rFonts w:ascii="Book Antiqua" w:hAnsi="Book Antiqua" w:cstheme="minorHAnsi"/>
                <w:bCs/>
                <w:i/>
                <w:iCs/>
                <w:color w:val="000000"/>
                <w:sz w:val="22"/>
                <w:szCs w:val="22"/>
              </w:rPr>
              <w:t>Punica granatum</w:t>
            </w:r>
            <w:r w:rsidRPr="00281C73">
              <w:rPr>
                <w:rFonts w:ascii="Book Antiqua" w:hAnsi="Book Antiqua" w:cstheme="minorHAnsi"/>
                <w:bCs/>
                <w:color w:val="000000"/>
                <w:sz w:val="22"/>
                <w:szCs w:val="22"/>
              </w:rPr>
              <w:t xml:space="preserve"> International journal of pharmacy and pharmaceutical sciences, 2013; 5(4):220-223. ISSN: 0975 1491. [Impact Factor 1.59]. SCOPUS &amp;ICI</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0.165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1.2</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0975-1491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 Chinna Eswaraiah, Habibur Rahman, A. M. Dutta. Evaluation of Anti-arthritic activity of leaves and oil extract </w:t>
            </w:r>
            <w:r w:rsidRPr="00281C73">
              <w:rPr>
                <w:rFonts w:ascii="Book Antiqua" w:hAnsi="Book Antiqua" w:cstheme="minorHAnsi"/>
                <w:bCs/>
                <w:i/>
                <w:iCs/>
                <w:color w:val="000000"/>
                <w:sz w:val="22"/>
                <w:szCs w:val="22"/>
              </w:rPr>
              <w:t xml:space="preserve">Aquilaria agallocha </w:t>
            </w:r>
            <w:r w:rsidRPr="00281C73">
              <w:rPr>
                <w:rFonts w:ascii="Book Antiqua" w:hAnsi="Book Antiqua" w:cstheme="minorHAnsi"/>
                <w:bCs/>
                <w:color w:val="000000"/>
                <w:sz w:val="22"/>
                <w:szCs w:val="22"/>
              </w:rPr>
              <w:t xml:space="preserve">using </w:t>
            </w:r>
            <w:r w:rsidRPr="00281C73">
              <w:rPr>
                <w:rFonts w:ascii="Book Antiqua" w:hAnsi="Book Antiqua" w:cstheme="minorHAnsi"/>
                <w:bCs/>
                <w:i/>
                <w:iCs/>
                <w:color w:val="000000"/>
                <w:sz w:val="22"/>
                <w:szCs w:val="22"/>
              </w:rPr>
              <w:t>in-vitro</w:t>
            </w:r>
            <w:r w:rsidRPr="00281C73">
              <w:rPr>
                <w:rFonts w:ascii="Book Antiqua" w:hAnsi="Book Antiqua" w:cstheme="minorHAnsi"/>
                <w:bCs/>
                <w:color w:val="000000"/>
                <w:sz w:val="22"/>
                <w:szCs w:val="22"/>
              </w:rPr>
              <w:t xml:space="preserve"> BSA denaturation method and</w:t>
            </w:r>
            <w:r w:rsidRPr="00281C73">
              <w:rPr>
                <w:rFonts w:ascii="Book Antiqua" w:hAnsi="Book Antiqua" w:cstheme="minorHAnsi"/>
                <w:bCs/>
                <w:i/>
                <w:iCs/>
                <w:color w:val="000000"/>
                <w:sz w:val="22"/>
                <w:szCs w:val="22"/>
              </w:rPr>
              <w:t xml:space="preserve"> in-vivo </w:t>
            </w:r>
            <w:r w:rsidRPr="00281C73">
              <w:rPr>
                <w:rFonts w:ascii="Book Antiqua" w:hAnsi="Book Antiqua" w:cstheme="minorHAnsi"/>
                <w:bCs/>
                <w:color w:val="000000"/>
                <w:sz w:val="22"/>
                <w:szCs w:val="22"/>
              </w:rPr>
              <w:t>Freund's adjuvant induced arthritic rat model. Reference No. NISCAIR (EB-1006)/13.  Indian Journal of Experimental Biology; ISSN: 0019-5189. [ Impact Factor 1.72] (Accepted). UGC JOURNAL No:  20769.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xml:space="preserve">  / WOS</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3</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0.227</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0019-5189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67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Habibur Rahman, M. Chinna Eswaraiah, Anoosha T., Nagaveni K. Manjula K Evaluation for CNS Activities of Hexane Extract of</w:t>
            </w:r>
            <w:r w:rsidRPr="00281C73">
              <w:rPr>
                <w:rFonts w:ascii="Book Antiqua" w:hAnsi="Book Antiqua" w:cstheme="minorHAnsi"/>
                <w:bCs/>
                <w:i/>
                <w:iCs/>
                <w:color w:val="000000"/>
                <w:sz w:val="22"/>
                <w:szCs w:val="22"/>
              </w:rPr>
              <w:t xml:space="preserve"> Citrullus lanatus</w:t>
            </w:r>
            <w:r w:rsidRPr="00281C73">
              <w:rPr>
                <w:rFonts w:ascii="Book Antiqua" w:hAnsi="Book Antiqua" w:cstheme="minorHAnsi"/>
                <w:bCs/>
                <w:color w:val="000000"/>
                <w:sz w:val="22"/>
                <w:szCs w:val="22"/>
              </w:rPr>
              <w:t xml:space="preserve"> Seeds. Research J. Pharm. and Tech. 6(8): August 2013. Page-878-884. ISSN. 0974-3618. [Impact Factor 0.72] . UGC JOURNAL No:  10467.SCOPUS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0.225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1.3</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0974-3618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Sudhakar Kommu, Gowrishankar NL, Shankar M, Suvetha K, Chinna Eswaraiah M. Evaluation of anti-ulcer activity of methanolic extract of </w:t>
            </w:r>
            <w:r w:rsidRPr="00281C73">
              <w:rPr>
                <w:rFonts w:ascii="Book Antiqua" w:hAnsi="Book Antiqua" w:cstheme="minorHAnsi"/>
                <w:bCs/>
                <w:i/>
                <w:iCs/>
                <w:color w:val="000000"/>
                <w:sz w:val="22"/>
                <w:szCs w:val="22"/>
              </w:rPr>
              <w:t xml:space="preserve">balanites aegyptiaca </w:t>
            </w:r>
            <w:r w:rsidRPr="00281C73">
              <w:rPr>
                <w:rFonts w:ascii="Book Antiqua" w:hAnsi="Book Antiqua" w:cstheme="minorHAnsi"/>
                <w:bCs/>
                <w:color w:val="000000"/>
                <w:sz w:val="22"/>
                <w:szCs w:val="22"/>
              </w:rPr>
              <w:t>l. Bark.  International journal of phytopharmacology</w:t>
            </w:r>
            <w:r w:rsidRPr="00281C73">
              <w:rPr>
                <w:rFonts w:ascii="Book Antiqua" w:hAnsi="Book Antiqua" w:cstheme="minorHAnsi"/>
                <w:bCs/>
                <w:i/>
                <w:iCs/>
                <w:color w:val="000000"/>
                <w:sz w:val="22"/>
                <w:szCs w:val="22"/>
              </w:rPr>
              <w:t xml:space="preserve">. </w:t>
            </w:r>
            <w:r w:rsidRPr="00281C73">
              <w:rPr>
                <w:rFonts w:ascii="Book Antiqua" w:hAnsi="Book Antiqua" w:cstheme="minorHAnsi"/>
                <w:bCs/>
                <w:color w:val="000000"/>
                <w:sz w:val="22"/>
                <w:szCs w:val="22"/>
              </w:rPr>
              <w:t>4(5), 2013, 308-310. ISSN: 0975-9328 [Impact Factor 1.02].</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0975-9328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65</w:t>
            </w:r>
          </w:p>
        </w:tc>
        <w:tc>
          <w:tcPr>
            <w:tcW w:w="4722" w:type="dxa"/>
            <w:hideMark/>
          </w:tcPr>
          <w:p w:rsidR="00834FDD" w:rsidRPr="00281C73" w:rsidRDefault="00834FDD" w:rsidP="00281C73">
            <w:pPr>
              <w:jc w:val="both"/>
              <w:rPr>
                <w:rFonts w:ascii="Book Antiqua" w:hAnsi="Book Antiqua" w:cstheme="minorHAnsi"/>
                <w:bCs/>
                <w:sz w:val="22"/>
                <w:szCs w:val="22"/>
              </w:rPr>
            </w:pPr>
            <w:r w:rsidRPr="00281C73">
              <w:rPr>
                <w:rFonts w:ascii="Book Antiqua" w:hAnsi="Book Antiqua" w:cstheme="minorHAnsi"/>
                <w:bCs/>
                <w:sz w:val="22"/>
                <w:szCs w:val="22"/>
              </w:rPr>
              <w:t xml:space="preserve">M. Chinna Eswaraiah, T. Satyanarayana, A. bharathi and M.srinivas. Anti-Inflammatory Activity of Stem of </w:t>
            </w:r>
            <w:r w:rsidRPr="00281C73">
              <w:rPr>
                <w:rFonts w:ascii="Book Antiqua" w:hAnsi="Book Antiqua" w:cstheme="minorHAnsi"/>
                <w:bCs/>
                <w:i/>
                <w:iCs/>
                <w:sz w:val="22"/>
                <w:szCs w:val="22"/>
              </w:rPr>
              <w:t xml:space="preserve">Calycopteris floribunda. </w:t>
            </w:r>
            <w:r w:rsidRPr="00281C73">
              <w:rPr>
                <w:rFonts w:ascii="Book Antiqua" w:hAnsi="Book Antiqua" w:cstheme="minorHAnsi"/>
                <w:bCs/>
                <w:sz w:val="22"/>
                <w:szCs w:val="22"/>
              </w:rPr>
              <w:t>Journal of Pharmacy and Chemistry</w:t>
            </w:r>
            <w:r w:rsidRPr="00281C73">
              <w:rPr>
                <w:rFonts w:ascii="Book Antiqua" w:hAnsi="Book Antiqua" w:cstheme="minorHAnsi"/>
                <w:bCs/>
                <w:i/>
                <w:iCs/>
                <w:sz w:val="22"/>
                <w:szCs w:val="22"/>
              </w:rPr>
              <w:t xml:space="preserve">. </w:t>
            </w:r>
            <w:r w:rsidRPr="00281C73">
              <w:rPr>
                <w:rFonts w:ascii="Book Antiqua" w:hAnsi="Book Antiqua" w:cstheme="minorHAnsi"/>
                <w:bCs/>
                <w:sz w:val="22"/>
                <w:szCs w:val="22"/>
              </w:rPr>
              <w:t xml:space="preserve">April-June, 2009; 3(2):57-59, </w:t>
            </w:r>
            <w:r w:rsidRPr="00281C73">
              <w:rPr>
                <w:rFonts w:ascii="Book Antiqua" w:hAnsi="Book Antiqua" w:cstheme="minorHAnsi"/>
                <w:bCs/>
                <w:i/>
                <w:iCs/>
                <w:sz w:val="22"/>
                <w:szCs w:val="22"/>
              </w:rPr>
              <w:t>ISSN</w:t>
            </w:r>
            <w:r w:rsidRPr="00281C73">
              <w:rPr>
                <w:rFonts w:ascii="Book Antiqua" w:hAnsi="Book Antiqua" w:cstheme="minorHAnsi"/>
                <w:bCs/>
                <w:sz w:val="22"/>
                <w:szCs w:val="22"/>
              </w:rPr>
              <w:t>: 0973-9874.</w:t>
            </w:r>
          </w:p>
        </w:tc>
        <w:tc>
          <w:tcPr>
            <w:tcW w:w="1285" w:type="dxa"/>
            <w:hideMark/>
          </w:tcPr>
          <w:p w:rsidR="00834FDD" w:rsidRPr="003A6F5E" w:rsidRDefault="00834FDD" w:rsidP="00041C53">
            <w:pPr>
              <w:jc w:val="both"/>
              <w:rPr>
                <w:rFonts w:ascii="Book Antiqua" w:hAnsi="Book Antiqua" w:cstheme="minorHAnsi"/>
                <w:bCs/>
              </w:rPr>
            </w:pPr>
            <w:r w:rsidRPr="003A6F5E">
              <w:rPr>
                <w:rFonts w:ascii="Book Antiqua" w:hAnsi="Book Antiqua" w:cstheme="minorHAnsi"/>
                <w:bCs/>
              </w:rPr>
              <w:t> </w:t>
            </w:r>
          </w:p>
        </w:tc>
        <w:tc>
          <w:tcPr>
            <w:tcW w:w="1134" w:type="dxa"/>
            <w:hideMark/>
          </w:tcPr>
          <w:p w:rsidR="00834FDD" w:rsidRPr="003A6F5E" w:rsidRDefault="00834FDD" w:rsidP="00041C53">
            <w:pPr>
              <w:jc w:val="both"/>
              <w:rPr>
                <w:rFonts w:ascii="Book Antiqua" w:hAnsi="Book Antiqua" w:cstheme="minorHAnsi"/>
                <w:bCs/>
              </w:rPr>
            </w:pPr>
            <w:r w:rsidRPr="003A6F5E">
              <w:rPr>
                <w:rFonts w:ascii="Book Antiqua" w:hAnsi="Book Antiqua" w:cstheme="minorHAnsi"/>
                <w:bCs/>
              </w:rPr>
              <w:t> </w:t>
            </w:r>
          </w:p>
        </w:tc>
        <w:tc>
          <w:tcPr>
            <w:tcW w:w="850" w:type="dxa"/>
            <w:hideMark/>
          </w:tcPr>
          <w:p w:rsidR="00834FDD" w:rsidRPr="003A6F5E" w:rsidRDefault="00834FDD" w:rsidP="00041C53">
            <w:pPr>
              <w:jc w:val="both"/>
              <w:rPr>
                <w:rFonts w:ascii="Book Antiqua" w:hAnsi="Book Antiqua" w:cstheme="minorHAnsi"/>
                <w:bCs/>
              </w:rPr>
            </w:pPr>
            <w:r w:rsidRPr="003A6F5E">
              <w:rPr>
                <w:rFonts w:ascii="Book Antiqua" w:hAnsi="Book Antiqua" w:cstheme="minorHAnsi"/>
                <w:bCs/>
              </w:rPr>
              <w:t> </w:t>
            </w:r>
          </w:p>
        </w:tc>
        <w:tc>
          <w:tcPr>
            <w:tcW w:w="821" w:type="dxa"/>
            <w:hideMark/>
          </w:tcPr>
          <w:p w:rsidR="00834FDD" w:rsidRPr="003A6F5E" w:rsidRDefault="00834FDD" w:rsidP="00041C53">
            <w:pPr>
              <w:jc w:val="both"/>
              <w:rPr>
                <w:rFonts w:ascii="Book Antiqua" w:hAnsi="Book Antiqua" w:cstheme="minorHAnsi"/>
                <w:bCs/>
              </w:rPr>
            </w:pPr>
            <w:r w:rsidRPr="003A6F5E">
              <w:rPr>
                <w:rFonts w:ascii="Book Antiqua" w:hAnsi="Book Antiqua" w:cstheme="minorHAnsi"/>
                <w:bCs/>
              </w:rPr>
              <w:t>0973-9874.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T. Satyanarayana and M. Chinna Eswaraiah. In-vitro antioxidant and free radical scavenging potential of stem of</w:t>
            </w:r>
            <w:r w:rsidRPr="00281C73">
              <w:rPr>
                <w:rFonts w:ascii="Book Antiqua" w:eastAsia="Calibri" w:hAnsi="Book Antiqua" w:cstheme="minorHAnsi"/>
                <w:bCs/>
                <w:i/>
                <w:iCs/>
                <w:color w:val="000000"/>
                <w:sz w:val="22"/>
                <w:szCs w:val="22"/>
              </w:rPr>
              <w:t xml:space="preserve"> Calycopteris floribunda</w:t>
            </w:r>
            <w:r w:rsidRPr="00281C73">
              <w:rPr>
                <w:rFonts w:ascii="Book Antiqua" w:eastAsia="Calibri" w:hAnsi="Book Antiqua" w:cstheme="minorHAnsi"/>
                <w:bCs/>
                <w:color w:val="000000"/>
                <w:sz w:val="22"/>
                <w:szCs w:val="22"/>
              </w:rPr>
              <w:t xml:space="preserve"> lam. Research journal of Pharmaceutical, Biological and chemical science</w:t>
            </w:r>
            <w:r w:rsidRPr="00281C73">
              <w:rPr>
                <w:rFonts w:ascii="Book Antiqua" w:eastAsia="Calibri" w:hAnsi="Book Antiqua" w:cstheme="minorHAnsi"/>
                <w:bCs/>
                <w:i/>
                <w:iCs/>
                <w:color w:val="000000"/>
                <w:sz w:val="22"/>
                <w:szCs w:val="22"/>
              </w:rPr>
              <w:t>s.</w:t>
            </w:r>
            <w:r w:rsidRPr="00281C73">
              <w:rPr>
                <w:rFonts w:ascii="Book Antiqua" w:eastAsia="Calibri" w:hAnsi="Book Antiqua" w:cstheme="minorHAnsi"/>
                <w:bCs/>
                <w:color w:val="000000"/>
                <w:sz w:val="22"/>
                <w:szCs w:val="22"/>
              </w:rPr>
              <w:t xml:space="preserve"> April-June, 2010; 1(2):117-123, </w:t>
            </w:r>
            <w:r w:rsidRPr="00281C73">
              <w:rPr>
                <w:rFonts w:ascii="Book Antiqua" w:eastAsia="Calibri" w:hAnsi="Book Antiqua" w:cstheme="minorHAnsi"/>
                <w:bCs/>
                <w:i/>
                <w:iCs/>
                <w:color w:val="000000"/>
                <w:sz w:val="22"/>
                <w:szCs w:val="22"/>
              </w:rPr>
              <w:t>ISSN</w:t>
            </w:r>
            <w:r w:rsidRPr="00281C73">
              <w:rPr>
                <w:rFonts w:ascii="Book Antiqua" w:eastAsia="Calibri" w:hAnsi="Book Antiqua" w:cstheme="minorHAnsi"/>
                <w:bCs/>
                <w:color w:val="000000"/>
                <w:sz w:val="22"/>
                <w:szCs w:val="22"/>
              </w:rPr>
              <w:t>: 0975-8585.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0.121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0.3</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0975-8585</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M Chinna Eswaraiah and T satyanarayana In-vitro anti-oxidant and free radical scavenging activity of stem of</w:t>
            </w:r>
            <w:r w:rsidRPr="00281C73">
              <w:rPr>
                <w:rFonts w:ascii="Book Antiqua" w:hAnsi="Book Antiqua" w:cstheme="minorHAnsi"/>
                <w:bCs/>
                <w:i/>
                <w:iCs/>
                <w:color w:val="000000"/>
                <w:sz w:val="22"/>
                <w:szCs w:val="22"/>
              </w:rPr>
              <w:t xml:space="preserve"> Musseanda erythrophylla.</w:t>
            </w:r>
            <w:r w:rsidRPr="00281C73">
              <w:rPr>
                <w:rFonts w:ascii="Book Antiqua" w:hAnsi="Book Antiqua" w:cstheme="minorHAnsi"/>
                <w:bCs/>
                <w:color w:val="000000"/>
                <w:sz w:val="22"/>
                <w:szCs w:val="22"/>
              </w:rPr>
              <w:t>, International journal of Pharmaceutical Sciences &amp; Research. 2010; 1(9): 20-26, ISSN: 0975-8232. UGC JOURNAL No:   23330. SCOPUS</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0975-8232</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 Chinna Eswaraiah and A. Elumalai. Isolation of phytoconstituents from the stem of </w:t>
            </w:r>
            <w:r w:rsidRPr="00281C73">
              <w:rPr>
                <w:rFonts w:ascii="Book Antiqua" w:hAnsi="Book Antiqua" w:cstheme="minorHAnsi"/>
                <w:bCs/>
                <w:i/>
                <w:iCs/>
                <w:color w:val="000000"/>
                <w:sz w:val="22"/>
                <w:szCs w:val="22"/>
              </w:rPr>
              <w:t>Mussaenda erythrophylla,</w:t>
            </w:r>
            <w:r w:rsidRPr="00281C73">
              <w:rPr>
                <w:rFonts w:ascii="Book Antiqua" w:hAnsi="Book Antiqua" w:cstheme="minorHAnsi"/>
                <w:bCs/>
                <w:color w:val="000000"/>
                <w:sz w:val="22"/>
                <w:szCs w:val="22"/>
              </w:rPr>
              <w:t xml:space="preserve"> pelagia Research Library. Der Pharmacia Sinica, 2011; 2 (6):132-142, </w:t>
            </w:r>
            <w:r w:rsidRPr="00281C73">
              <w:rPr>
                <w:rFonts w:ascii="Book Antiqua" w:hAnsi="Book Antiqua" w:cstheme="minorHAnsi"/>
                <w:bCs/>
                <w:i/>
                <w:iCs/>
                <w:color w:val="000000"/>
                <w:sz w:val="22"/>
                <w:szCs w:val="22"/>
              </w:rPr>
              <w:t>ISSN</w:t>
            </w:r>
            <w:r w:rsidRPr="00281C73">
              <w:rPr>
                <w:rFonts w:ascii="Book Antiqua" w:hAnsi="Book Antiqua" w:cstheme="minorHAnsi"/>
                <w:bCs/>
                <w:color w:val="000000"/>
                <w:sz w:val="22"/>
                <w:szCs w:val="22"/>
              </w:rPr>
              <w:t>: 0976 – 8688.</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0976 – 8688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 Chinna Eswaraiah, t. Satyanarayana, Hepatoprotective activity of extracts from stem of </w:t>
            </w:r>
            <w:r w:rsidRPr="00281C73">
              <w:rPr>
                <w:rFonts w:ascii="Book Antiqua" w:hAnsi="Book Antiqua" w:cstheme="minorHAnsi"/>
                <w:bCs/>
                <w:i/>
                <w:iCs/>
                <w:color w:val="000000"/>
                <w:sz w:val="22"/>
                <w:szCs w:val="22"/>
              </w:rPr>
              <w:t>Calycopteris floribunda</w:t>
            </w:r>
            <w:r w:rsidRPr="00281C73">
              <w:rPr>
                <w:rFonts w:ascii="Book Antiqua" w:hAnsi="Book Antiqua" w:cstheme="minorHAnsi"/>
                <w:bCs/>
                <w:color w:val="000000"/>
                <w:sz w:val="22"/>
                <w:szCs w:val="22"/>
              </w:rPr>
              <w:t xml:space="preserve"> Lam. against carbon tetrachloride – induecd toxicity in rats. International Journal of Pharmacognosy, Phytochemistry and Research. 2010; 2(3): 53-57, ISSN: 0975 4873.  UGC JOURNAL No:  45476.SCOPUS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0.121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0.3</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0975 4873</w:t>
            </w:r>
          </w:p>
        </w:tc>
      </w:tr>
      <w:tr w:rsidR="00834FDD" w:rsidRPr="00F46842"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60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M.Chinna Eswaraiah and T. Satyanarayana. Hepatoprotective activity of extracts from stem of </w:t>
            </w:r>
            <w:r w:rsidRPr="00281C73">
              <w:rPr>
                <w:rFonts w:ascii="Book Antiqua" w:hAnsi="Book Antiqua" w:cstheme="minorHAnsi"/>
                <w:bCs/>
                <w:i/>
                <w:iCs/>
                <w:color w:val="000000"/>
                <w:sz w:val="22"/>
                <w:szCs w:val="22"/>
              </w:rPr>
              <w:t>Musseanda erythrophylla</w:t>
            </w:r>
            <w:r w:rsidRPr="00281C73">
              <w:rPr>
                <w:rFonts w:ascii="Book Antiqua" w:hAnsi="Book Antiqua" w:cstheme="minorHAnsi"/>
                <w:bCs/>
                <w:color w:val="000000"/>
                <w:sz w:val="22"/>
                <w:szCs w:val="22"/>
              </w:rPr>
              <w:t xml:space="preserve"> Lam. against carbon tetrachloride – induced toxicity in rats. </w:t>
            </w:r>
            <w:r w:rsidRPr="00281C73">
              <w:rPr>
                <w:rFonts w:ascii="Book Antiqua" w:hAnsi="Book Antiqua" w:cstheme="minorHAnsi"/>
                <w:bCs/>
                <w:i/>
                <w:iCs/>
                <w:color w:val="000000"/>
                <w:sz w:val="22"/>
                <w:szCs w:val="22"/>
              </w:rPr>
              <w:t>Asian</w:t>
            </w:r>
            <w:r w:rsidRPr="00281C73">
              <w:rPr>
                <w:rFonts w:ascii="Book Antiqua" w:hAnsi="Book Antiqua" w:cstheme="minorHAnsi"/>
                <w:bCs/>
                <w:color w:val="000000"/>
                <w:sz w:val="22"/>
                <w:szCs w:val="22"/>
              </w:rPr>
              <w:t xml:space="preserve"> </w:t>
            </w:r>
            <w:r w:rsidRPr="00281C73">
              <w:rPr>
                <w:rFonts w:ascii="Book Antiqua" w:hAnsi="Book Antiqua" w:cstheme="minorHAnsi"/>
                <w:bCs/>
                <w:i/>
                <w:iCs/>
                <w:color w:val="000000"/>
                <w:sz w:val="22"/>
                <w:szCs w:val="22"/>
              </w:rPr>
              <w:t>Journal of Pharmaceutical Research and Health Care (AJPRHC)</w:t>
            </w:r>
            <w:r w:rsidRPr="00281C73">
              <w:rPr>
                <w:rFonts w:ascii="Book Antiqua" w:hAnsi="Book Antiqua" w:cstheme="minorHAnsi"/>
                <w:bCs/>
                <w:color w:val="000000"/>
                <w:sz w:val="22"/>
                <w:szCs w:val="22"/>
              </w:rPr>
              <w:t xml:space="preserve">. 2010; 2(1): 23-31. </w:t>
            </w:r>
            <w:r w:rsidRPr="00281C73">
              <w:rPr>
                <w:rFonts w:ascii="Book Antiqua" w:hAnsi="Book Antiqua" w:cstheme="minorHAnsi"/>
                <w:bCs/>
                <w:i/>
                <w:iCs/>
                <w:color w:val="000000"/>
                <w:sz w:val="22"/>
                <w:szCs w:val="22"/>
              </w:rPr>
              <w:t>ISSN</w:t>
            </w:r>
            <w:r w:rsidRPr="00281C73">
              <w:rPr>
                <w:rFonts w:ascii="Book Antiqua" w:hAnsi="Book Antiqua" w:cstheme="minorHAnsi"/>
                <w:bCs/>
                <w:color w:val="000000"/>
                <w:sz w:val="22"/>
                <w:szCs w:val="22"/>
              </w:rPr>
              <w:t>: 2250-1460. [Impact Factor 0.11] SCOPUS &amp;ICI</w:t>
            </w:r>
          </w:p>
        </w:tc>
        <w:tc>
          <w:tcPr>
            <w:tcW w:w="1285" w:type="dxa"/>
            <w:hideMark/>
          </w:tcPr>
          <w:p w:rsidR="00834FDD" w:rsidRPr="00F46842" w:rsidRDefault="00834FDD" w:rsidP="00621F53">
            <w:pPr>
              <w:shd w:val="clear" w:color="auto" w:fill="FFFFFF"/>
              <w:spacing w:before="100" w:beforeAutospacing="1" w:after="100" w:afterAutospacing="1"/>
              <w:rPr>
                <w:rFonts w:ascii="Book Antiqua" w:hAnsi="Book Antiqua"/>
                <w:sz w:val="20"/>
                <w:szCs w:val="20"/>
              </w:rPr>
            </w:pPr>
            <w:r w:rsidRPr="00F46842">
              <w:rPr>
                <w:rFonts w:ascii="Book Antiqua" w:hAnsi="Book Antiqua" w:cstheme="minorHAnsi"/>
                <w:bCs/>
                <w:color w:val="000000"/>
              </w:rPr>
              <w:t xml:space="preserve">Scopus, UGC </w:t>
            </w:r>
            <w:r w:rsidRPr="00F46842">
              <w:rPr>
                <w:rFonts w:ascii="Book Antiqua" w:hAnsi="Book Antiqua"/>
                <w:sz w:val="20"/>
                <w:szCs w:val="20"/>
              </w:rPr>
              <w:t>Care List  Group II</w:t>
            </w:r>
          </w:p>
          <w:p w:rsidR="00834FDD" w:rsidRPr="00F46842" w:rsidRDefault="00834FDD" w:rsidP="00041C53">
            <w:pPr>
              <w:jc w:val="both"/>
              <w:rPr>
                <w:rFonts w:ascii="Book Antiqua" w:hAnsi="Book Antiqua" w:cstheme="minorHAnsi"/>
                <w:bCs/>
                <w:color w:val="000000"/>
              </w:rPr>
            </w:pPr>
          </w:p>
        </w:tc>
        <w:tc>
          <w:tcPr>
            <w:tcW w:w="1134" w:type="dxa"/>
            <w:hideMark/>
          </w:tcPr>
          <w:p w:rsidR="00834FDD" w:rsidRPr="00F46842" w:rsidRDefault="00834FDD" w:rsidP="00041C53">
            <w:pPr>
              <w:jc w:val="both"/>
              <w:rPr>
                <w:rFonts w:ascii="Book Antiqua" w:hAnsi="Book Antiqua" w:cstheme="minorHAnsi"/>
                <w:bCs/>
                <w:color w:val="000000"/>
              </w:rPr>
            </w:pPr>
            <w:r w:rsidRPr="00F46842">
              <w:rPr>
                <w:rFonts w:ascii="Book Antiqua" w:hAnsi="Book Antiqua" w:cstheme="minorHAnsi"/>
                <w:bCs/>
                <w:color w:val="000000"/>
              </w:rPr>
              <w:t>0.132</w:t>
            </w:r>
          </w:p>
        </w:tc>
        <w:tc>
          <w:tcPr>
            <w:tcW w:w="850" w:type="dxa"/>
            <w:hideMark/>
          </w:tcPr>
          <w:p w:rsidR="00834FDD" w:rsidRPr="00F46842" w:rsidRDefault="00834FDD" w:rsidP="00041C53">
            <w:pPr>
              <w:jc w:val="both"/>
              <w:rPr>
                <w:rFonts w:ascii="Book Antiqua" w:hAnsi="Book Antiqua" w:cstheme="minorHAnsi"/>
                <w:bCs/>
                <w:color w:val="000000"/>
              </w:rPr>
            </w:pPr>
            <w:r w:rsidRPr="00F46842">
              <w:rPr>
                <w:rFonts w:ascii="Book Antiqua" w:hAnsi="Book Antiqua" w:cstheme="minorHAnsi"/>
                <w:bCs/>
                <w:color w:val="000000"/>
              </w:rPr>
              <w:t>0.3</w:t>
            </w:r>
          </w:p>
        </w:tc>
        <w:tc>
          <w:tcPr>
            <w:tcW w:w="821" w:type="dxa"/>
            <w:hideMark/>
          </w:tcPr>
          <w:p w:rsidR="00834FDD" w:rsidRPr="00F46842" w:rsidRDefault="00834FDD" w:rsidP="00041C53">
            <w:pPr>
              <w:jc w:val="both"/>
              <w:rPr>
                <w:rFonts w:ascii="Book Antiqua" w:hAnsi="Book Antiqua" w:cstheme="minorHAnsi"/>
                <w:bCs/>
                <w:color w:val="000000"/>
              </w:rPr>
            </w:pPr>
            <w:r w:rsidRPr="00F46842">
              <w:rPr>
                <w:rFonts w:ascii="Book Antiqua" w:hAnsi="Book Antiqua" w:cstheme="minorHAnsi"/>
                <w:bCs/>
                <w:color w:val="000000"/>
              </w:rPr>
              <w:t>2250-1460</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Habibur Rahman, S. Sindhura, M. Chinna Eswaraiah, A. Elumalai, Evaluation of sleep deprivation (a novel alzheimer’s disease model) bycomparative study with scopolamine and diazepam induced amnesia in mic, </w:t>
            </w:r>
            <w:r w:rsidRPr="00281C73">
              <w:rPr>
                <w:rFonts w:ascii="Book Antiqua" w:hAnsi="Book Antiqua" w:cstheme="minorHAnsi"/>
                <w:bCs/>
                <w:i/>
                <w:iCs/>
                <w:color w:val="000000"/>
                <w:sz w:val="22"/>
                <w:szCs w:val="22"/>
              </w:rPr>
              <w:t xml:space="preserve">International </w:t>
            </w:r>
            <w:r w:rsidRPr="00281C73">
              <w:rPr>
                <w:rFonts w:ascii="Book Antiqua" w:hAnsi="Book Antiqua" w:cstheme="minorHAnsi"/>
                <w:bCs/>
                <w:color w:val="000000"/>
                <w:sz w:val="22"/>
                <w:szCs w:val="22"/>
              </w:rPr>
              <w:t>Journal of Pharmaceutical Sciences Review and Research, 2011; 11 ( 1):23-28. ISSN 0976-044x.  [Impact Factor 0.03]. (S NO:17371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0976-044x</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Satyanarayana T, K.Appanna Chowdary, M.Chinna Eswaraiah and Bharathi Ande.</w:t>
            </w:r>
            <w:r w:rsidRPr="00281C73">
              <w:rPr>
                <w:rFonts w:ascii="Book Antiqua" w:eastAsia="Calibri" w:hAnsi="Book Antiqua" w:cstheme="minorHAnsi"/>
                <w:bCs/>
                <w:i/>
                <w:iCs/>
                <w:color w:val="000000"/>
                <w:sz w:val="22"/>
                <w:szCs w:val="22"/>
              </w:rPr>
              <w:t xml:space="preserve"> </w:t>
            </w:r>
            <w:r w:rsidRPr="00281C73">
              <w:rPr>
                <w:rFonts w:ascii="Book Antiqua" w:eastAsia="Calibri" w:hAnsi="Book Antiqua" w:cstheme="minorHAnsi"/>
                <w:bCs/>
                <w:color w:val="000000"/>
                <w:sz w:val="22"/>
                <w:szCs w:val="22"/>
              </w:rPr>
              <w:t xml:space="preserve">Anti-Fertility screening of selected Ethano medicinal plants. </w:t>
            </w:r>
            <w:r w:rsidRPr="00281C73">
              <w:rPr>
                <w:rFonts w:ascii="Book Antiqua" w:eastAsia="Calibri" w:hAnsi="Book Antiqua" w:cstheme="minorHAnsi"/>
                <w:bCs/>
                <w:i/>
                <w:iCs/>
                <w:color w:val="000000"/>
                <w:sz w:val="22"/>
                <w:szCs w:val="22"/>
              </w:rPr>
              <w:t>Pharmacognosy Magazin,</w:t>
            </w:r>
            <w:r w:rsidRPr="00281C73">
              <w:rPr>
                <w:rFonts w:ascii="Book Antiqua" w:eastAsia="Calibri" w:hAnsi="Book Antiqua" w:cstheme="minorHAnsi"/>
                <w:bCs/>
                <w:color w:val="000000"/>
                <w:sz w:val="22"/>
                <w:szCs w:val="22"/>
              </w:rPr>
              <w:t xml:space="preserve"> 2008; 4(15): 51-55. </w:t>
            </w:r>
            <w:r w:rsidRPr="00281C73">
              <w:rPr>
                <w:rFonts w:ascii="Book Antiqua" w:eastAsia="Calibri" w:hAnsi="Book Antiqua" w:cstheme="minorHAnsi"/>
                <w:bCs/>
                <w:i/>
                <w:iCs/>
                <w:color w:val="000000"/>
                <w:sz w:val="22"/>
                <w:szCs w:val="22"/>
              </w:rPr>
              <w:t>ISSN</w:t>
            </w:r>
            <w:r w:rsidRPr="00281C73">
              <w:rPr>
                <w:rFonts w:ascii="Book Antiqua" w:eastAsia="Calibri" w:hAnsi="Book Antiqua" w:cstheme="minorHAnsi"/>
                <w:bCs/>
                <w:color w:val="000000"/>
                <w:sz w:val="22"/>
                <w:szCs w:val="22"/>
              </w:rPr>
              <w:t>: 0973-1296. [Impact Factor:1.525]. UGC JOURNAL No:  30570.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xml:space="preserve">  / wos</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0.345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2.1</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0973-1296</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Habibur Rahman, M. Chinna Eswaraiah,  Kamala Vakati, Madhavi P.</w:t>
            </w:r>
            <w:r w:rsidRPr="00281C73">
              <w:rPr>
                <w:rFonts w:ascii="Book Antiqua" w:hAnsi="Book Antiqua" w:cstheme="minorHAnsi"/>
                <w:bCs/>
                <w:i/>
                <w:iCs/>
                <w:color w:val="000000"/>
                <w:sz w:val="22"/>
                <w:szCs w:val="22"/>
              </w:rPr>
              <w:t xml:space="preserve"> In-vitro </w:t>
            </w:r>
            <w:r w:rsidRPr="00281C73">
              <w:rPr>
                <w:rFonts w:ascii="Book Antiqua" w:hAnsi="Book Antiqua" w:cstheme="minorHAnsi"/>
                <w:bCs/>
                <w:color w:val="000000"/>
                <w:sz w:val="22"/>
                <w:szCs w:val="22"/>
              </w:rPr>
              <w:t>studies suggest probable mechanism of eucalyptus oil for anti-inflammatory and anti-arthritic activity. International Journal of Phytopharmacy. Vol. 2 (3), 81-83, May-Jun 2012, e-</w:t>
            </w:r>
            <w:r w:rsidRPr="00281C73">
              <w:rPr>
                <w:rFonts w:ascii="Book Antiqua" w:hAnsi="Book Antiqua" w:cstheme="minorHAnsi"/>
                <w:bCs/>
                <w:i/>
                <w:iCs/>
                <w:color w:val="000000"/>
                <w:sz w:val="22"/>
                <w:szCs w:val="22"/>
              </w:rPr>
              <w:t>ISSN</w:t>
            </w:r>
            <w:r w:rsidRPr="00281C73">
              <w:rPr>
                <w:rFonts w:ascii="Book Antiqua" w:hAnsi="Book Antiqua" w:cstheme="minorHAnsi"/>
                <w:bCs/>
                <w:color w:val="000000"/>
                <w:sz w:val="22"/>
                <w:szCs w:val="22"/>
              </w:rPr>
              <w:t>: 2277-2928.</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2277-2928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M.Chinna Eswaraiah, A. Elumalai, M.Nikhitha, Areefa. S, A. Mamatha, Usha, Srikanth N Evaluation of Diuretic Activity of Aqueous and Methanol Extracts of </w:t>
            </w:r>
            <w:r w:rsidRPr="00281C73">
              <w:rPr>
                <w:rFonts w:ascii="Book Antiqua" w:hAnsi="Book Antiqua" w:cstheme="minorHAnsi"/>
                <w:bCs/>
                <w:i/>
                <w:iCs/>
                <w:color w:val="000000"/>
                <w:sz w:val="22"/>
                <w:szCs w:val="22"/>
              </w:rPr>
              <w:t>Sesbania grandiflora</w:t>
            </w:r>
            <w:r w:rsidRPr="00281C73">
              <w:rPr>
                <w:rFonts w:ascii="Book Antiqua" w:hAnsi="Book Antiqua" w:cstheme="minorHAnsi"/>
                <w:bCs/>
                <w:color w:val="000000"/>
                <w:sz w:val="22"/>
                <w:szCs w:val="22"/>
              </w:rPr>
              <w:t xml:space="preserve"> Linn in Rats. International Journal of PharmTech Research, 2012 .4, (2,) 835-838, ISSN: 0974-4304. [Impact Factor 0.31]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0.141</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0974-4304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 Chinna Eswaraiah, T satyanarayana, B.M katyayani, anjana a Mathews. Hypoglycemic and antihyperglycemic effect of alcoholic extract of </w:t>
            </w:r>
            <w:r w:rsidRPr="00281C73">
              <w:rPr>
                <w:rFonts w:ascii="Book Antiqua" w:hAnsi="Book Antiqua" w:cstheme="minorHAnsi"/>
                <w:bCs/>
                <w:i/>
                <w:iCs/>
                <w:color w:val="000000"/>
                <w:sz w:val="22"/>
                <w:szCs w:val="22"/>
              </w:rPr>
              <w:t>Euphorbia leucophylla</w:t>
            </w:r>
            <w:r w:rsidRPr="00281C73">
              <w:rPr>
                <w:rFonts w:ascii="Book Antiqua" w:hAnsi="Book Antiqua" w:cstheme="minorHAnsi"/>
                <w:bCs/>
                <w:color w:val="000000"/>
                <w:sz w:val="22"/>
                <w:szCs w:val="22"/>
              </w:rPr>
              <w:t xml:space="preserve"> and its fractions in normal and in alloxan induced diabetic rats. </w:t>
            </w:r>
            <w:r w:rsidRPr="00281C73">
              <w:rPr>
                <w:rFonts w:ascii="Book Antiqua" w:hAnsi="Book Antiqua" w:cstheme="minorHAnsi"/>
                <w:bCs/>
                <w:i/>
                <w:iCs/>
                <w:color w:val="000000"/>
                <w:sz w:val="22"/>
                <w:szCs w:val="22"/>
              </w:rPr>
              <w:t>Pharmacognosy Magazin.</w:t>
            </w:r>
            <w:r w:rsidRPr="00281C73">
              <w:rPr>
                <w:rFonts w:ascii="Book Antiqua" w:hAnsi="Book Antiqua" w:cstheme="minorHAnsi"/>
                <w:bCs/>
                <w:color w:val="000000"/>
                <w:sz w:val="22"/>
                <w:szCs w:val="22"/>
              </w:rPr>
              <w:t xml:space="preserve"> 2006; 2(8): 244-253. </w:t>
            </w:r>
            <w:r w:rsidRPr="00281C73">
              <w:rPr>
                <w:rFonts w:ascii="Book Antiqua" w:hAnsi="Book Antiqua" w:cstheme="minorHAnsi"/>
                <w:bCs/>
                <w:i/>
                <w:iCs/>
                <w:color w:val="000000"/>
                <w:sz w:val="22"/>
                <w:szCs w:val="22"/>
              </w:rPr>
              <w:t>ISSN</w:t>
            </w:r>
            <w:r w:rsidRPr="00281C73">
              <w:rPr>
                <w:rFonts w:ascii="Book Antiqua" w:hAnsi="Book Antiqua" w:cstheme="minorHAnsi"/>
                <w:bCs/>
                <w:color w:val="000000"/>
                <w:sz w:val="22"/>
                <w:szCs w:val="22"/>
              </w:rPr>
              <w:t>: 0973-1296. [Impact Factor 1.525]. UGC JOURNAL No:  30570.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xml:space="preserve"> / WOS</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0.345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2.1</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0973-1296</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54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R.Nageswarao, P.Nagaraju, S.Uday Bhasker, P.Radhakrishna Murthy, M.Chinna Eswaraiah and V.Samantha Reddy. Reverse phase HPLC method for the analysis of Telmisartan in pharmaceutical dosage forms. </w:t>
            </w:r>
            <w:r w:rsidRPr="00281C73">
              <w:rPr>
                <w:rFonts w:ascii="Book Antiqua" w:eastAsia="Calibri" w:hAnsi="Book Antiqua" w:cstheme="minorHAnsi"/>
                <w:bCs/>
                <w:i/>
                <w:iCs/>
                <w:color w:val="000000"/>
                <w:sz w:val="22"/>
                <w:szCs w:val="22"/>
              </w:rPr>
              <w:t>International Journal of Chemical Sciences</w:t>
            </w:r>
            <w:r w:rsidRPr="00281C73">
              <w:rPr>
                <w:rFonts w:ascii="Book Antiqua" w:eastAsia="Calibri" w:hAnsi="Book Antiqua" w:cstheme="minorHAnsi"/>
                <w:bCs/>
                <w:color w:val="000000"/>
                <w:sz w:val="22"/>
                <w:szCs w:val="22"/>
              </w:rPr>
              <w:t>, 2004;</w:t>
            </w:r>
            <w:r w:rsidRPr="00281C73">
              <w:rPr>
                <w:rFonts w:ascii="Book Antiqua" w:eastAsia="Calibri" w:hAnsi="Book Antiqua" w:cstheme="minorHAnsi"/>
                <w:bCs/>
                <w:i/>
                <w:iCs/>
                <w:color w:val="000000"/>
                <w:sz w:val="22"/>
                <w:szCs w:val="22"/>
              </w:rPr>
              <w:t xml:space="preserve"> </w:t>
            </w:r>
            <w:r w:rsidRPr="00281C73">
              <w:rPr>
                <w:rFonts w:ascii="Book Antiqua" w:eastAsia="Calibri" w:hAnsi="Book Antiqua" w:cstheme="minorHAnsi"/>
                <w:bCs/>
                <w:color w:val="000000"/>
                <w:sz w:val="22"/>
                <w:szCs w:val="22"/>
              </w:rPr>
              <w:t xml:space="preserve">2(4):632-636. </w:t>
            </w:r>
            <w:r w:rsidRPr="00281C73">
              <w:rPr>
                <w:rFonts w:ascii="Book Antiqua" w:eastAsia="Calibri" w:hAnsi="Book Antiqua" w:cstheme="minorHAnsi"/>
                <w:bCs/>
                <w:i/>
                <w:iCs/>
                <w:color w:val="000000"/>
                <w:sz w:val="22"/>
                <w:szCs w:val="22"/>
              </w:rPr>
              <w:t>ISSN</w:t>
            </w:r>
            <w:r w:rsidRPr="00281C73">
              <w:rPr>
                <w:rFonts w:ascii="Book Antiqua" w:eastAsia="Calibri" w:hAnsi="Book Antiqua" w:cstheme="minorHAnsi"/>
                <w:bCs/>
                <w:color w:val="000000"/>
                <w:sz w:val="22"/>
                <w:szCs w:val="22"/>
              </w:rPr>
              <w:t>: 0972-768X. [Impact Factor 0.078] SCOPUS &amp; ICI</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0.134</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0.4</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0972-768X</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T. Satyanarayana, M. Chinna Eswaraiah, E. Hemalatha; anjana a. Mathews. Anti-inflammatory studies on the stem &amp; Root bark of </w:t>
            </w:r>
            <w:r w:rsidRPr="00281C73">
              <w:rPr>
                <w:rFonts w:ascii="Book Antiqua" w:eastAsia="Calibri" w:hAnsi="Book Antiqua" w:cstheme="minorHAnsi"/>
                <w:bCs/>
                <w:i/>
                <w:iCs/>
                <w:color w:val="000000"/>
                <w:sz w:val="22"/>
                <w:szCs w:val="22"/>
              </w:rPr>
              <w:t>Boswellia serrata</w:t>
            </w:r>
            <w:r w:rsidRPr="00281C73">
              <w:rPr>
                <w:rFonts w:ascii="Book Antiqua" w:eastAsia="Calibri" w:hAnsi="Book Antiqua" w:cstheme="minorHAnsi"/>
                <w:bCs/>
                <w:color w:val="000000"/>
                <w:sz w:val="22"/>
                <w:szCs w:val="22"/>
              </w:rPr>
              <w:t xml:space="preserve"> Roxb, Indian Journal of Natural Products. 2006; 22(3):16-19. </w:t>
            </w:r>
            <w:r w:rsidRPr="00281C73">
              <w:rPr>
                <w:rFonts w:ascii="Book Antiqua" w:eastAsia="Calibri" w:hAnsi="Book Antiqua" w:cstheme="minorHAnsi"/>
                <w:bCs/>
                <w:i/>
                <w:iCs/>
                <w:color w:val="000000"/>
                <w:sz w:val="22"/>
                <w:szCs w:val="22"/>
              </w:rPr>
              <w:t>ISSN</w:t>
            </w:r>
            <w:r w:rsidRPr="00281C73">
              <w:rPr>
                <w:rFonts w:ascii="Book Antiqua" w:eastAsia="Calibri" w:hAnsi="Book Antiqua" w:cstheme="minorHAnsi"/>
                <w:bCs/>
                <w:color w:val="000000"/>
                <w:sz w:val="22"/>
                <w:szCs w:val="22"/>
              </w:rPr>
              <w:t>: 0970-129X. ICI</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0970-129X</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 Chinna Eswaraiah, T. satyanarayana, A. Bharathi, anjana, A. Mathews. Hepatoprotective Activity of Stem Bark of </w:t>
            </w:r>
            <w:r w:rsidRPr="00281C73">
              <w:rPr>
                <w:rFonts w:ascii="Book Antiqua" w:hAnsi="Book Antiqua" w:cstheme="minorHAnsi"/>
                <w:bCs/>
                <w:i/>
                <w:iCs/>
                <w:color w:val="000000"/>
                <w:sz w:val="22"/>
                <w:szCs w:val="22"/>
              </w:rPr>
              <w:t>Madhuca Longifolia</w:t>
            </w:r>
            <w:r w:rsidRPr="00281C73">
              <w:rPr>
                <w:rFonts w:ascii="Book Antiqua" w:hAnsi="Book Antiqua" w:cstheme="minorHAnsi"/>
                <w:bCs/>
                <w:color w:val="000000"/>
                <w:sz w:val="22"/>
                <w:szCs w:val="22"/>
              </w:rPr>
              <w:t xml:space="preserve"> against Carbon tetrachloride-Induced Liver Damage in Rats. Journal of Pharmacy and Chemistry. 2008; 2(2):118-122. </w:t>
            </w:r>
            <w:r w:rsidRPr="00281C73">
              <w:rPr>
                <w:rFonts w:ascii="Book Antiqua" w:hAnsi="Book Antiqua" w:cstheme="minorHAnsi"/>
                <w:bCs/>
                <w:i/>
                <w:iCs/>
                <w:color w:val="000000"/>
                <w:sz w:val="22"/>
                <w:szCs w:val="22"/>
              </w:rPr>
              <w:t>ISSN</w:t>
            </w:r>
            <w:r w:rsidRPr="00281C73">
              <w:rPr>
                <w:rFonts w:ascii="Book Antiqua" w:hAnsi="Book Antiqua" w:cstheme="minorHAnsi"/>
                <w:bCs/>
                <w:color w:val="000000"/>
                <w:sz w:val="22"/>
                <w:szCs w:val="22"/>
              </w:rPr>
              <w:t>: 0973-9874.</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0973-9874.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M.Chinna Eswaraiah, A. Elumalai, Narasimha Roa, Prasanthi P and Chinnam Praveen Kumar, Diuretic activity of</w:t>
            </w:r>
            <w:r w:rsidRPr="00281C73">
              <w:rPr>
                <w:rFonts w:ascii="Book Antiqua" w:eastAsia="Calibri" w:hAnsi="Book Antiqua" w:cstheme="minorHAnsi"/>
                <w:bCs/>
                <w:i/>
                <w:iCs/>
                <w:color w:val="000000"/>
                <w:sz w:val="22"/>
                <w:szCs w:val="22"/>
              </w:rPr>
              <w:t xml:space="preserve"> Rhynchosia beddomei</w:t>
            </w:r>
            <w:r w:rsidRPr="00281C73">
              <w:rPr>
                <w:rFonts w:ascii="Book Antiqua" w:eastAsia="Calibri" w:hAnsi="Book Antiqua" w:cstheme="minorHAnsi"/>
                <w:bCs/>
                <w:color w:val="000000"/>
                <w:sz w:val="22"/>
                <w:szCs w:val="22"/>
              </w:rPr>
              <w:t xml:space="preserve"> leaves extract in rats, International journal of pharmacy and pharmaceutical sciences, vol 5, suppl 3, 2013, 273-274. ISSN 0975 – 1491. [Impact Factor 1.59]. . SCOPUS &amp;ICI</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0.165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1.2</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 – 1491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T. Satyanarayana, and anjana a Mathews and M. Chinna Eswaraiah, Prevention of carbon tetrachloride induced hepatotoxicity in rats by alcohol extract of</w:t>
            </w:r>
            <w:r w:rsidRPr="00281C73">
              <w:rPr>
                <w:rFonts w:ascii="Book Antiqua" w:eastAsia="Calibri" w:hAnsi="Book Antiqua" w:cstheme="minorHAnsi"/>
                <w:bCs/>
                <w:i/>
                <w:iCs/>
                <w:color w:val="000000"/>
                <w:sz w:val="22"/>
                <w:szCs w:val="22"/>
              </w:rPr>
              <w:t xml:space="preserve"> Capparis zeylanica</w:t>
            </w:r>
            <w:r w:rsidRPr="00281C73">
              <w:rPr>
                <w:rFonts w:ascii="Book Antiqua" w:eastAsia="Calibri" w:hAnsi="Book Antiqua" w:cstheme="minorHAnsi"/>
                <w:bCs/>
                <w:color w:val="000000"/>
                <w:sz w:val="22"/>
                <w:szCs w:val="22"/>
              </w:rPr>
              <w:t xml:space="preserve"> stem</w:t>
            </w:r>
            <w:r w:rsidRPr="00281C73">
              <w:rPr>
                <w:rFonts w:ascii="Book Antiqua" w:eastAsia="Calibri" w:hAnsi="Book Antiqua" w:cstheme="minorHAnsi"/>
                <w:bCs/>
                <w:i/>
                <w:iCs/>
                <w:color w:val="000000"/>
                <w:sz w:val="22"/>
                <w:szCs w:val="22"/>
              </w:rPr>
              <w:t>.</w:t>
            </w:r>
            <w:r w:rsidRPr="00281C73">
              <w:rPr>
                <w:rFonts w:ascii="Book Antiqua" w:eastAsia="Calibri" w:hAnsi="Book Antiqua" w:cstheme="minorHAnsi"/>
                <w:bCs/>
                <w:color w:val="000000"/>
                <w:sz w:val="22"/>
                <w:szCs w:val="22"/>
              </w:rPr>
              <w:t xml:space="preserve"> Journal of Pharmacy and Chemistry. April-June, 2010; 4(2):37-39, </w:t>
            </w:r>
            <w:r w:rsidRPr="00281C73">
              <w:rPr>
                <w:rFonts w:ascii="Book Antiqua" w:eastAsia="Calibri" w:hAnsi="Book Antiqua" w:cstheme="minorHAnsi"/>
                <w:bCs/>
                <w:i/>
                <w:iCs/>
                <w:color w:val="000000"/>
                <w:sz w:val="22"/>
                <w:szCs w:val="22"/>
              </w:rPr>
              <w:t>ISSN</w:t>
            </w:r>
            <w:r w:rsidRPr="00281C73">
              <w:rPr>
                <w:rFonts w:ascii="Book Antiqua" w:eastAsia="Calibri" w:hAnsi="Book Antiqua" w:cstheme="minorHAnsi"/>
                <w:bCs/>
                <w:color w:val="000000"/>
                <w:sz w:val="22"/>
                <w:szCs w:val="22"/>
              </w:rPr>
              <w:t>: 0973-9874.</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0973-9874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P. Swapna, stellaa robertson. Elumalai, M. Chinna Eswaraiah, and k. Nirmala, Evaluation of Antiulcer Activity of </w:t>
            </w:r>
            <w:r w:rsidRPr="00281C73">
              <w:rPr>
                <w:rFonts w:ascii="Book Antiqua" w:eastAsia="Calibri" w:hAnsi="Book Antiqua" w:cstheme="minorHAnsi"/>
                <w:bCs/>
                <w:i/>
                <w:iCs/>
                <w:color w:val="000000"/>
                <w:sz w:val="22"/>
                <w:szCs w:val="22"/>
              </w:rPr>
              <w:t xml:space="preserve">Calotropis gigantea </w:t>
            </w:r>
            <w:r w:rsidRPr="00281C73">
              <w:rPr>
                <w:rFonts w:ascii="Book Antiqua" w:eastAsia="Calibri" w:hAnsi="Book Antiqua" w:cstheme="minorHAnsi"/>
                <w:bCs/>
                <w:color w:val="000000"/>
                <w:sz w:val="22"/>
                <w:szCs w:val="22"/>
              </w:rPr>
              <w:t>R.Br Leaves. International Journal of Pharmaceutical sciences &amp; Research. 2011; 2(11): 2938-2941,</w:t>
            </w:r>
            <w:r w:rsidRPr="00281C73">
              <w:rPr>
                <w:rFonts w:ascii="Book Antiqua" w:eastAsia="Calibri" w:hAnsi="Book Antiqua" w:cstheme="minorHAnsi"/>
                <w:bCs/>
                <w:i/>
                <w:iCs/>
                <w:color w:val="000000"/>
                <w:sz w:val="22"/>
                <w:szCs w:val="22"/>
              </w:rPr>
              <w:t xml:space="preserve"> ISSN</w:t>
            </w:r>
            <w:r w:rsidRPr="00281C73">
              <w:rPr>
                <w:rFonts w:ascii="Book Antiqua" w:eastAsia="Calibri" w:hAnsi="Book Antiqua" w:cstheme="minorHAnsi"/>
                <w:bCs/>
                <w:color w:val="000000"/>
                <w:sz w:val="22"/>
                <w:szCs w:val="22"/>
              </w:rPr>
              <w:t>: 2249 – 5738. (S NO:17370 Scopus)</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2249 – 5738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48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Habibur Rahman, A. Elumalai, M. Chinna Eswaraiah, and Dipankar Bardalai. Evaluation of anxiolytic activity of ethanolic extract of </w:t>
            </w:r>
            <w:r w:rsidRPr="00281C73">
              <w:rPr>
                <w:rFonts w:ascii="Book Antiqua" w:eastAsia="Calibri" w:hAnsi="Book Antiqua" w:cstheme="minorHAnsi"/>
                <w:bCs/>
                <w:i/>
                <w:iCs/>
                <w:color w:val="000000"/>
                <w:sz w:val="22"/>
                <w:szCs w:val="22"/>
              </w:rPr>
              <w:t xml:space="preserve">Pisonia grandis </w:t>
            </w:r>
            <w:r w:rsidRPr="00281C73">
              <w:rPr>
                <w:rFonts w:ascii="Book Antiqua" w:eastAsia="Calibri" w:hAnsi="Book Antiqua" w:cstheme="minorHAnsi"/>
                <w:bCs/>
                <w:color w:val="000000"/>
                <w:sz w:val="22"/>
                <w:szCs w:val="22"/>
              </w:rPr>
              <w:t xml:space="preserve">R. Br leaves in mice, </w:t>
            </w:r>
            <w:r w:rsidRPr="00281C73">
              <w:rPr>
                <w:rFonts w:ascii="Book Antiqua" w:eastAsia="Calibri" w:hAnsi="Book Antiqua" w:cstheme="minorHAnsi"/>
                <w:bCs/>
                <w:i/>
                <w:iCs/>
                <w:color w:val="000000"/>
                <w:sz w:val="22"/>
                <w:szCs w:val="22"/>
              </w:rPr>
              <w:t>Journal of Chemical and Pharmaceutical Research., 2011; 3(5): 646-652,</w:t>
            </w:r>
            <w:r w:rsidRPr="00281C73">
              <w:rPr>
                <w:rFonts w:ascii="Book Antiqua" w:eastAsia="Calibri" w:hAnsi="Book Antiqua" w:cstheme="minorHAnsi"/>
                <w:bCs/>
                <w:color w:val="000000"/>
                <w:sz w:val="22"/>
                <w:szCs w:val="22"/>
              </w:rPr>
              <w:t xml:space="preserve"> </w:t>
            </w:r>
            <w:r w:rsidRPr="00281C73">
              <w:rPr>
                <w:rFonts w:ascii="Book Antiqua" w:eastAsia="Calibri" w:hAnsi="Book Antiqua" w:cstheme="minorHAnsi"/>
                <w:bCs/>
                <w:i/>
                <w:iCs/>
                <w:color w:val="000000"/>
                <w:sz w:val="22"/>
                <w:szCs w:val="22"/>
              </w:rPr>
              <w:t>ISSN</w:t>
            </w:r>
            <w:r w:rsidRPr="00281C73">
              <w:rPr>
                <w:rFonts w:ascii="Book Antiqua" w:eastAsia="Calibri" w:hAnsi="Book Antiqua" w:cstheme="minorHAnsi"/>
                <w:bCs/>
                <w:color w:val="000000"/>
                <w:sz w:val="22"/>
                <w:szCs w:val="22"/>
              </w:rPr>
              <w:t>: 0975-7384. Scopus &amp;ICI</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0975-7384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Sravanthi M, Nagaraju N, Manikanta K, Mogalabi Sk, Chinna Eswaraiah and Dipankar Bardalai. Synthesis, characterization and evaluation of analgesic activity of some 5-nitro benzimidazole derivatives. Journal of Chemical and Pharmaceutical Research</w:t>
            </w:r>
            <w:r w:rsidRPr="00281C73">
              <w:rPr>
                <w:rFonts w:ascii="Book Antiqua" w:hAnsi="Book Antiqua" w:cstheme="minorHAnsi"/>
                <w:bCs/>
                <w:i/>
                <w:iCs/>
                <w:color w:val="000000"/>
                <w:sz w:val="22"/>
                <w:szCs w:val="22"/>
              </w:rPr>
              <w:t>.</w:t>
            </w:r>
            <w:r w:rsidRPr="00281C73">
              <w:rPr>
                <w:rFonts w:ascii="Book Antiqua" w:hAnsi="Book Antiqua" w:cstheme="minorHAnsi"/>
                <w:bCs/>
                <w:color w:val="000000"/>
                <w:sz w:val="22"/>
                <w:szCs w:val="22"/>
              </w:rPr>
              <w:t>2012; 4(8):3832-3836. ISSN: 0975-7384. Scopus &amp;ICI</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0975-7384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Spandana kodati, S.Jaya, M.Chinna Eswaraiah. Formulation and invitro evaluation of compression coated Mesalamine tablets for colon specific drug delivery. </w:t>
            </w:r>
            <w:r w:rsidRPr="00281C73">
              <w:rPr>
                <w:rFonts w:ascii="Book Antiqua" w:eastAsia="Calibri" w:hAnsi="Book Antiqua" w:cstheme="minorHAnsi"/>
                <w:bCs/>
                <w:i/>
                <w:iCs/>
                <w:color w:val="000000"/>
                <w:sz w:val="22"/>
                <w:szCs w:val="22"/>
              </w:rPr>
              <w:t>Int. Res J Pharm. App Sci., 2012; 2(6): 1-11.</w:t>
            </w:r>
            <w:r w:rsidRPr="00281C73">
              <w:rPr>
                <w:rFonts w:ascii="Book Antiqua" w:eastAsia="Calibri" w:hAnsi="Book Antiqua" w:cstheme="minorHAnsi"/>
                <w:bCs/>
                <w:color w:val="000000"/>
                <w:sz w:val="22"/>
                <w:szCs w:val="22"/>
              </w:rPr>
              <w:t xml:space="preserve"> ISSN-2277-4149.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2277-4149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A. Elumalai, M.Chinna Eswariah, adarsh didla, raju kasarla and nagaraju narumalla A preliminary study on </w:t>
            </w:r>
            <w:r w:rsidRPr="00281C73">
              <w:rPr>
                <w:rFonts w:ascii="Book Antiqua" w:eastAsia="Calibri" w:hAnsi="Book Antiqua" w:cstheme="minorHAnsi"/>
                <w:bCs/>
                <w:i/>
                <w:iCs/>
                <w:color w:val="000000"/>
                <w:sz w:val="22"/>
                <w:szCs w:val="22"/>
              </w:rPr>
              <w:t xml:space="preserve">in-vitro </w:t>
            </w:r>
            <w:r w:rsidRPr="00281C73">
              <w:rPr>
                <w:rFonts w:ascii="Book Antiqua" w:eastAsia="Calibri" w:hAnsi="Book Antiqua" w:cstheme="minorHAnsi"/>
                <w:bCs/>
                <w:color w:val="000000"/>
                <w:sz w:val="22"/>
                <w:szCs w:val="22"/>
              </w:rPr>
              <w:t xml:space="preserve">evaluation of flowers of </w:t>
            </w:r>
            <w:r w:rsidRPr="00281C73">
              <w:rPr>
                <w:rFonts w:ascii="Book Antiqua" w:eastAsia="Calibri" w:hAnsi="Book Antiqua" w:cstheme="minorHAnsi"/>
                <w:bCs/>
                <w:i/>
                <w:iCs/>
                <w:color w:val="000000"/>
                <w:sz w:val="22"/>
                <w:szCs w:val="22"/>
              </w:rPr>
              <w:t xml:space="preserve">Sesbania grandiflora </w:t>
            </w:r>
            <w:r w:rsidRPr="00281C73">
              <w:rPr>
                <w:rFonts w:ascii="Book Antiqua" w:eastAsia="Calibri" w:hAnsi="Book Antiqua" w:cstheme="minorHAnsi"/>
                <w:bCs/>
                <w:color w:val="000000"/>
                <w:sz w:val="22"/>
                <w:szCs w:val="22"/>
              </w:rPr>
              <w:t xml:space="preserve">(Linn) as a natural anti-solar agent.. </w:t>
            </w:r>
            <w:r w:rsidRPr="00281C73">
              <w:rPr>
                <w:rFonts w:ascii="Book Antiqua" w:eastAsia="Calibri" w:hAnsi="Book Antiqua" w:cstheme="minorHAnsi"/>
                <w:bCs/>
                <w:i/>
                <w:iCs/>
                <w:color w:val="000000"/>
                <w:sz w:val="22"/>
                <w:szCs w:val="22"/>
              </w:rPr>
              <w:t xml:space="preserve"> </w:t>
            </w:r>
            <w:r w:rsidRPr="00281C73">
              <w:rPr>
                <w:rFonts w:ascii="Book Antiqua" w:eastAsia="Calibri" w:hAnsi="Book Antiqua" w:cstheme="minorHAnsi"/>
                <w:bCs/>
                <w:color w:val="000000"/>
                <w:sz w:val="22"/>
                <w:szCs w:val="22"/>
              </w:rPr>
              <w:t>International Journal of Phytopharmacology</w:t>
            </w:r>
            <w:r w:rsidRPr="00281C73">
              <w:rPr>
                <w:rFonts w:ascii="Book Antiqua" w:eastAsia="Calibri" w:hAnsi="Book Antiqua" w:cstheme="minorHAnsi"/>
                <w:bCs/>
                <w:i/>
                <w:iCs/>
                <w:color w:val="000000"/>
                <w:sz w:val="22"/>
                <w:szCs w:val="22"/>
              </w:rPr>
              <w:t>.</w:t>
            </w:r>
            <w:r w:rsidRPr="00281C73">
              <w:rPr>
                <w:rFonts w:ascii="Book Antiqua" w:eastAsia="Calibri" w:hAnsi="Book Antiqua" w:cstheme="minorHAnsi"/>
                <w:bCs/>
                <w:color w:val="000000"/>
                <w:sz w:val="22"/>
                <w:szCs w:val="22"/>
              </w:rPr>
              <w:t xml:space="preserve"> 2012; 3(1): 18-20</w:t>
            </w:r>
            <w:r w:rsidRPr="00281C73">
              <w:rPr>
                <w:rFonts w:ascii="Book Antiqua" w:eastAsia="Calibri" w:hAnsi="Book Antiqua" w:cstheme="minorHAnsi"/>
                <w:bCs/>
                <w:i/>
                <w:iCs/>
                <w:color w:val="000000"/>
                <w:sz w:val="22"/>
                <w:szCs w:val="22"/>
              </w:rPr>
              <w:t>.</w:t>
            </w:r>
            <w:r w:rsidRPr="00281C73">
              <w:rPr>
                <w:rFonts w:ascii="Book Antiqua" w:eastAsia="Calibri" w:hAnsi="Book Antiqua" w:cstheme="minorHAnsi"/>
                <w:bCs/>
                <w:color w:val="000000"/>
                <w:sz w:val="22"/>
                <w:szCs w:val="22"/>
              </w:rPr>
              <w:t xml:space="preserve"> E-ISSN: 0975-9328.</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0975-9328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A. Elumalai, M.Chinna Eswariah Evaluation of acute oral toxicity and anti-ulcer activity of </w:t>
            </w:r>
            <w:r w:rsidRPr="00281C73">
              <w:rPr>
                <w:rFonts w:ascii="Book Antiqua" w:eastAsia="Calibri" w:hAnsi="Book Antiqua" w:cstheme="minorHAnsi"/>
                <w:bCs/>
                <w:i/>
                <w:iCs/>
                <w:color w:val="000000"/>
                <w:sz w:val="22"/>
                <w:szCs w:val="22"/>
              </w:rPr>
              <w:t xml:space="preserve">Yucca gloriosa l. </w:t>
            </w:r>
            <w:r w:rsidRPr="00281C73">
              <w:rPr>
                <w:rFonts w:ascii="Book Antiqua" w:eastAsia="Calibri" w:hAnsi="Book Antiqua" w:cstheme="minorHAnsi"/>
                <w:bCs/>
                <w:color w:val="000000"/>
                <w:sz w:val="22"/>
                <w:szCs w:val="22"/>
              </w:rPr>
              <w:t>In albino wistar rats, International Journal of Pharmacological Screening Methods, 2012; 2(1): 12-17. ISSN: 2249 -7749.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2249 -7749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M. Chinna Eswaraiah, Elumalai A, Habibur Rahman. Isolation of Phytochemical Constituents from Stem Barks of </w:t>
            </w:r>
            <w:r w:rsidRPr="00281C73">
              <w:rPr>
                <w:rFonts w:ascii="Book Antiqua" w:eastAsia="Calibri" w:hAnsi="Book Antiqua" w:cstheme="minorHAnsi"/>
                <w:bCs/>
                <w:i/>
                <w:iCs/>
                <w:color w:val="000000"/>
                <w:sz w:val="22"/>
                <w:szCs w:val="22"/>
              </w:rPr>
              <w:t>Madhuca Longifolia,</w:t>
            </w:r>
            <w:r w:rsidRPr="00281C73">
              <w:rPr>
                <w:rFonts w:ascii="Book Antiqua" w:eastAsia="Calibri" w:hAnsi="Book Antiqua" w:cstheme="minorHAnsi"/>
                <w:bCs/>
                <w:color w:val="000000"/>
                <w:sz w:val="22"/>
                <w:szCs w:val="22"/>
              </w:rPr>
              <w:t xml:space="preserve"> Int. Res J Pharm. App Sci</w:t>
            </w:r>
            <w:r w:rsidRPr="00281C73">
              <w:rPr>
                <w:rFonts w:ascii="Book Antiqua" w:eastAsia="Calibri" w:hAnsi="Book Antiqua" w:cstheme="minorHAnsi"/>
                <w:bCs/>
                <w:i/>
                <w:iCs/>
                <w:color w:val="000000"/>
                <w:sz w:val="22"/>
                <w:szCs w:val="22"/>
              </w:rPr>
              <w:t>., 2011; 1(1): 43-60,</w:t>
            </w:r>
            <w:r w:rsidRPr="00281C73">
              <w:rPr>
                <w:rFonts w:ascii="Book Antiqua" w:eastAsia="Calibri" w:hAnsi="Book Antiqua" w:cstheme="minorHAnsi"/>
                <w:bCs/>
                <w:color w:val="000000"/>
                <w:sz w:val="22"/>
                <w:szCs w:val="22"/>
              </w:rPr>
              <w:t xml:space="preserve"> ISSN-2277-4149.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2277-4149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A. Elumalai, M.Chinna Eswariah, Raju kasarla and palla Ravi. An Alternative to Synthetic acid base indicator </w:t>
            </w:r>
            <w:r w:rsidRPr="00281C73">
              <w:rPr>
                <w:rFonts w:ascii="Book Antiqua" w:eastAsia="Calibri" w:hAnsi="Book Antiqua" w:cstheme="minorHAnsi"/>
                <w:bCs/>
                <w:i/>
                <w:iCs/>
                <w:color w:val="000000"/>
                <w:sz w:val="22"/>
                <w:szCs w:val="22"/>
              </w:rPr>
              <w:t>Tagetes erecta</w:t>
            </w:r>
            <w:r w:rsidRPr="00281C73">
              <w:rPr>
                <w:rFonts w:ascii="Book Antiqua" w:eastAsia="Calibri" w:hAnsi="Book Antiqua" w:cstheme="minorHAnsi"/>
                <w:bCs/>
                <w:color w:val="000000"/>
                <w:sz w:val="22"/>
                <w:szCs w:val="22"/>
              </w:rPr>
              <w:t xml:space="preserve"> linna. Asian </w:t>
            </w:r>
            <w:r w:rsidRPr="00281C73">
              <w:rPr>
                <w:rFonts w:ascii="Book Antiqua" w:eastAsia="Calibri" w:hAnsi="Book Antiqua" w:cstheme="minorHAnsi"/>
                <w:bCs/>
                <w:i/>
                <w:iCs/>
                <w:color w:val="000000"/>
                <w:sz w:val="22"/>
                <w:szCs w:val="22"/>
              </w:rPr>
              <w:t>j. Resarch Chem</w:t>
            </w:r>
            <w:r w:rsidRPr="00281C73">
              <w:rPr>
                <w:rFonts w:ascii="Book Antiqua" w:eastAsia="Calibri" w:hAnsi="Book Antiqua" w:cstheme="minorHAnsi"/>
                <w:bCs/>
                <w:color w:val="000000"/>
                <w:sz w:val="22"/>
                <w:szCs w:val="22"/>
              </w:rPr>
              <w:t>. 2012; 5(2): 218-220, ISSN No: 0974-4169.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0974-4169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41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A.Elumalai, M. Chinna Eswaraiah, S. Sindhura, d. Rajendra, Manikanta and Rajkumar. Acute toxicity studies and antipyretic activity of a poly herbal formulation. </w:t>
            </w:r>
            <w:r w:rsidRPr="00281C73">
              <w:rPr>
                <w:rFonts w:ascii="Book Antiqua" w:hAnsi="Book Antiqua" w:cstheme="minorHAnsi"/>
                <w:bCs/>
                <w:i/>
                <w:iCs/>
                <w:color w:val="000000"/>
                <w:sz w:val="22"/>
                <w:szCs w:val="22"/>
              </w:rPr>
              <w:t xml:space="preserve">International journal of biological &amp; pharmaceutical research. </w:t>
            </w:r>
            <w:r w:rsidRPr="00281C73">
              <w:rPr>
                <w:rFonts w:ascii="Book Antiqua" w:hAnsi="Book Antiqua" w:cstheme="minorHAnsi"/>
                <w:bCs/>
                <w:color w:val="000000"/>
                <w:sz w:val="22"/>
                <w:szCs w:val="22"/>
              </w:rPr>
              <w:t>2012; 3(1): 130-132. ISSN 0976 – 3651.</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0976 – 3651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A.Elumalai, M. Chinna Eswaraiah, P.Narender and Rajkumar. Evaluation of Anti ulcer Activity of </w:t>
            </w:r>
            <w:r w:rsidRPr="00281C73">
              <w:rPr>
                <w:rFonts w:ascii="Book Antiqua" w:hAnsi="Book Antiqua" w:cstheme="minorHAnsi"/>
                <w:bCs/>
                <w:i/>
                <w:iCs/>
                <w:color w:val="000000"/>
                <w:sz w:val="22"/>
                <w:szCs w:val="22"/>
              </w:rPr>
              <w:t>Couroupita guianensis</w:t>
            </w:r>
            <w:r w:rsidRPr="00281C73">
              <w:rPr>
                <w:rFonts w:ascii="Book Antiqua" w:hAnsi="Book Antiqua" w:cstheme="minorHAnsi"/>
                <w:bCs/>
                <w:color w:val="000000"/>
                <w:sz w:val="22"/>
                <w:szCs w:val="22"/>
              </w:rPr>
              <w:t xml:space="preserve"> Aubl Leaves. </w:t>
            </w:r>
            <w:r w:rsidRPr="00281C73">
              <w:rPr>
                <w:rFonts w:ascii="Book Antiqua" w:hAnsi="Book Antiqua" w:cstheme="minorHAnsi"/>
                <w:bCs/>
                <w:i/>
                <w:iCs/>
                <w:color w:val="000000"/>
                <w:sz w:val="22"/>
                <w:szCs w:val="22"/>
              </w:rPr>
              <w:t>Asian. j. Pharm.Tech</w:t>
            </w:r>
            <w:r w:rsidRPr="00281C73">
              <w:rPr>
                <w:rFonts w:ascii="Book Antiqua" w:hAnsi="Book Antiqua" w:cstheme="minorHAnsi"/>
                <w:bCs/>
                <w:color w:val="000000"/>
                <w:sz w:val="22"/>
                <w:szCs w:val="22"/>
              </w:rPr>
              <w:t>. 2012 2(2)64-66. ISSN-2231-5713. SCOPUS</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2231-5713</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MM Eswarudu. M.Chinna Eswaraiah, K.Prasanna Kumar and K.Sudhakar. Ultra Performance Liquid Chromatography (UPLC): A Preeminent Technique in Pharmaceutical Analysis. Research Journal of Pharmacy and Technology. 5(12).December 2012. 1484-1489.ISSN -0974-3618. UGC JOURNAL No: 10467 . SCOPUS</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0.225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1.3</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0974-3618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A.Elumalai, M.Chinna Eswaraiah, Karisha Madhavi Lahari, Hamed Ali Shaik, </w:t>
            </w:r>
            <w:r w:rsidRPr="00281C73">
              <w:rPr>
                <w:rFonts w:ascii="Book Antiqua" w:hAnsi="Book Antiqua" w:cstheme="minorHAnsi"/>
                <w:bCs/>
                <w:i/>
                <w:iCs/>
                <w:color w:val="000000"/>
                <w:sz w:val="22"/>
                <w:szCs w:val="22"/>
              </w:rPr>
              <w:t xml:space="preserve">In-vivo </w:t>
            </w:r>
            <w:r w:rsidRPr="00281C73">
              <w:rPr>
                <w:rFonts w:ascii="Book Antiqua" w:hAnsi="Book Antiqua" w:cstheme="minorHAnsi"/>
                <w:bCs/>
                <w:color w:val="000000"/>
                <w:sz w:val="22"/>
                <w:szCs w:val="22"/>
              </w:rPr>
              <w:t xml:space="preserve">screening of </w:t>
            </w:r>
            <w:r w:rsidRPr="00281C73">
              <w:rPr>
                <w:rFonts w:ascii="Book Antiqua" w:hAnsi="Book Antiqua" w:cstheme="minorHAnsi"/>
                <w:bCs/>
                <w:i/>
                <w:iCs/>
                <w:color w:val="000000"/>
                <w:sz w:val="22"/>
                <w:szCs w:val="22"/>
              </w:rPr>
              <w:t xml:space="preserve">Bougainvillea glabra </w:t>
            </w:r>
            <w:r w:rsidRPr="00281C73">
              <w:rPr>
                <w:rFonts w:ascii="Book Antiqua" w:hAnsi="Book Antiqua" w:cstheme="minorHAnsi"/>
                <w:bCs/>
                <w:color w:val="000000"/>
                <w:sz w:val="22"/>
                <w:szCs w:val="22"/>
              </w:rPr>
              <w:t>leaves for its Analgesic, Antipyretic and Anti-inflammatory activities, Asian J. Res. Pharm. Sci. 2012; Vol. 2: Issue 3,  85-87, ISSN- 2231–5640. (Sno: 275. Scopus &amp;ICI)</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2231–5640</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Habibur Rahman, Kamala Vakati, M Chinna Eswaraiah</w:t>
            </w:r>
            <w:r w:rsidRPr="00281C73">
              <w:rPr>
                <w:rFonts w:ascii="Book Antiqua" w:eastAsia="Calibri" w:hAnsi="Book Antiqua" w:cstheme="minorHAnsi"/>
                <w:bCs/>
                <w:i/>
                <w:iCs/>
                <w:color w:val="000000"/>
                <w:sz w:val="22"/>
                <w:szCs w:val="22"/>
              </w:rPr>
              <w:t>,</w:t>
            </w:r>
            <w:r w:rsidRPr="00281C73">
              <w:rPr>
                <w:rFonts w:ascii="Book Antiqua" w:eastAsia="Calibri" w:hAnsi="Book Antiqua" w:cstheme="minorHAnsi"/>
                <w:bCs/>
                <w:color w:val="000000"/>
                <w:sz w:val="22"/>
                <w:szCs w:val="22"/>
              </w:rPr>
              <w:t xml:space="preserve">  </w:t>
            </w:r>
            <w:r w:rsidRPr="00281C73">
              <w:rPr>
                <w:rFonts w:ascii="Book Antiqua" w:eastAsia="Calibri" w:hAnsi="Book Antiqua" w:cstheme="minorHAnsi"/>
                <w:bCs/>
                <w:i/>
                <w:iCs/>
                <w:color w:val="000000"/>
                <w:sz w:val="22"/>
                <w:szCs w:val="22"/>
              </w:rPr>
              <w:t xml:space="preserve">In-Vivo </w:t>
            </w:r>
            <w:r w:rsidRPr="00281C73">
              <w:rPr>
                <w:rFonts w:ascii="Book Antiqua" w:eastAsia="Calibri" w:hAnsi="Book Antiqua" w:cstheme="minorHAnsi"/>
                <w:bCs/>
                <w:color w:val="000000"/>
                <w:sz w:val="22"/>
                <w:szCs w:val="22"/>
              </w:rPr>
              <w:t xml:space="preserve">and </w:t>
            </w:r>
            <w:r w:rsidRPr="00281C73">
              <w:rPr>
                <w:rFonts w:ascii="Book Antiqua" w:eastAsia="Calibri" w:hAnsi="Book Antiqua" w:cstheme="minorHAnsi"/>
                <w:bCs/>
                <w:i/>
                <w:iCs/>
                <w:color w:val="000000"/>
                <w:sz w:val="22"/>
                <w:szCs w:val="22"/>
              </w:rPr>
              <w:t xml:space="preserve">In-Vitro </w:t>
            </w:r>
            <w:r w:rsidRPr="00281C73">
              <w:rPr>
                <w:rFonts w:ascii="Book Antiqua" w:eastAsia="Calibri" w:hAnsi="Book Antiqua" w:cstheme="minorHAnsi"/>
                <w:bCs/>
                <w:color w:val="000000"/>
                <w:sz w:val="22"/>
                <w:szCs w:val="22"/>
              </w:rPr>
              <w:t xml:space="preserve">Anti-Inflammatory Activity of </w:t>
            </w:r>
            <w:r w:rsidRPr="00281C73">
              <w:rPr>
                <w:rFonts w:ascii="Book Antiqua" w:eastAsia="Calibri" w:hAnsi="Book Antiqua" w:cstheme="minorHAnsi"/>
                <w:bCs/>
                <w:i/>
                <w:iCs/>
                <w:color w:val="000000"/>
                <w:sz w:val="22"/>
                <w:szCs w:val="22"/>
              </w:rPr>
              <w:t>Aquilaria agallocha Oil</w:t>
            </w:r>
            <w:r w:rsidRPr="00281C73">
              <w:rPr>
                <w:rFonts w:ascii="Book Antiqua" w:eastAsia="Calibri" w:hAnsi="Book Antiqua" w:cstheme="minorHAnsi"/>
                <w:bCs/>
                <w:color w:val="000000"/>
                <w:sz w:val="22"/>
                <w:szCs w:val="22"/>
              </w:rPr>
              <w:t>. International Journal of Basic Medical Sciences and Pharmacy (IJBMSP) , 2012, 2(1):7-10.ISSN: 2049-4963.</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2049-4963</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 Chinna Eswaraiah, A.Elumalai, Anil Boddupalli and Ravi Kiran Gollapalli. Evaluation of anthelmintic activity of </w:t>
            </w:r>
            <w:r w:rsidRPr="00281C73">
              <w:rPr>
                <w:rFonts w:ascii="Book Antiqua" w:hAnsi="Book Antiqua" w:cstheme="minorHAnsi"/>
                <w:bCs/>
                <w:i/>
                <w:iCs/>
                <w:color w:val="000000"/>
                <w:sz w:val="22"/>
                <w:szCs w:val="22"/>
              </w:rPr>
              <w:t xml:space="preserve">bougainvillea glabra </w:t>
            </w:r>
            <w:r w:rsidRPr="00281C73">
              <w:rPr>
                <w:rFonts w:ascii="Book Antiqua" w:hAnsi="Book Antiqua" w:cstheme="minorHAnsi"/>
                <w:bCs/>
                <w:color w:val="000000"/>
                <w:sz w:val="22"/>
                <w:szCs w:val="22"/>
              </w:rPr>
              <w:t>leaves. International Journal of Drug Discovery and Herbal Research. 2012; 2(1): 272 -274 ISSN: 2231-6078.</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2231-6078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A. Elumalai, M.Chinna Eswaraiah and Adarsh Didala. Investigations on Anti-Oxidant, Anti-Arthritic and Antiplatelet Studies In </w:t>
            </w:r>
            <w:r w:rsidRPr="00281C73">
              <w:rPr>
                <w:rFonts w:ascii="Book Antiqua" w:hAnsi="Book Antiqua" w:cstheme="minorHAnsi"/>
                <w:bCs/>
                <w:i/>
                <w:iCs/>
                <w:color w:val="000000"/>
                <w:sz w:val="22"/>
                <w:szCs w:val="22"/>
              </w:rPr>
              <w:t xml:space="preserve">Couroupita guianensis </w:t>
            </w:r>
            <w:r w:rsidRPr="00281C73">
              <w:rPr>
                <w:rFonts w:ascii="Book Antiqua" w:hAnsi="Book Antiqua" w:cstheme="minorHAnsi"/>
                <w:bCs/>
                <w:color w:val="000000"/>
                <w:sz w:val="22"/>
                <w:szCs w:val="22"/>
              </w:rPr>
              <w:t xml:space="preserve">Aubl Leaves by Invitro Methods. Pharma Science Monitor </w:t>
            </w:r>
            <w:r w:rsidRPr="00281C73">
              <w:rPr>
                <w:rFonts w:ascii="Book Antiqua" w:hAnsi="Book Antiqua" w:cstheme="minorHAnsi"/>
                <w:bCs/>
                <w:i/>
                <w:iCs/>
                <w:color w:val="000000"/>
                <w:sz w:val="22"/>
                <w:szCs w:val="22"/>
              </w:rPr>
              <w:t>An International Journal of Pharmaceutical Sciences</w:t>
            </w:r>
            <w:r w:rsidRPr="00281C73">
              <w:rPr>
                <w:rFonts w:ascii="Book Antiqua" w:hAnsi="Book Antiqua" w:cstheme="minorHAnsi"/>
                <w:bCs/>
                <w:color w:val="000000"/>
                <w:sz w:val="22"/>
                <w:szCs w:val="22"/>
              </w:rPr>
              <w:t>. 2012; 3(3): 2262-2269. ISSN: 0976-</w:t>
            </w:r>
            <w:r w:rsidRPr="00281C73">
              <w:rPr>
                <w:rFonts w:ascii="Book Antiqua" w:hAnsi="Book Antiqua" w:cstheme="minorHAnsi"/>
                <w:bCs/>
                <w:color w:val="000000"/>
                <w:sz w:val="22"/>
                <w:szCs w:val="22"/>
              </w:rPr>
              <w:lastRenderedPageBreak/>
              <w:t>7908. UGC JOURNAL No: 42628.UNIV</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lastRenderedPageBreak/>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0976-7908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34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P. Prashanthi, A. Elumalai, M. Chinna Eswaraiah, Narasimha Rao Y., Javeed Ahamed.</w:t>
            </w:r>
            <w:r w:rsidRPr="00281C73">
              <w:rPr>
                <w:rFonts w:ascii="Book Antiqua" w:hAnsi="Book Antiqua" w:cstheme="minorHAnsi"/>
                <w:bCs/>
                <w:i/>
                <w:iCs/>
                <w:color w:val="000000"/>
                <w:sz w:val="22"/>
                <w:szCs w:val="22"/>
              </w:rPr>
              <w:t xml:space="preserve"> </w:t>
            </w:r>
            <w:r w:rsidRPr="00281C73">
              <w:rPr>
                <w:rFonts w:ascii="Book Antiqua" w:hAnsi="Book Antiqua" w:cstheme="minorHAnsi"/>
                <w:bCs/>
                <w:color w:val="000000"/>
                <w:sz w:val="22"/>
                <w:szCs w:val="22"/>
              </w:rPr>
              <w:t xml:space="preserve">Assessment on General Parameters for Formulation and Evaluation of Herbal Shampoo. </w:t>
            </w:r>
            <w:r w:rsidRPr="00281C73">
              <w:rPr>
                <w:rFonts w:ascii="Book Antiqua" w:hAnsi="Book Antiqua" w:cstheme="minorHAnsi"/>
                <w:bCs/>
                <w:i/>
                <w:iCs/>
                <w:color w:val="000000"/>
                <w:sz w:val="22"/>
                <w:szCs w:val="22"/>
              </w:rPr>
              <w:t>Research Journal of Topical and Cosmetic Science</w:t>
            </w:r>
            <w:r w:rsidRPr="00281C73">
              <w:rPr>
                <w:rFonts w:ascii="Book Antiqua" w:hAnsi="Book Antiqua" w:cstheme="minorHAnsi"/>
                <w:bCs/>
                <w:color w:val="000000"/>
                <w:sz w:val="22"/>
                <w:szCs w:val="22"/>
              </w:rPr>
              <w:t>. 2012; 3(2)</w:t>
            </w:r>
            <w:r w:rsidRPr="00281C73">
              <w:rPr>
                <w:rFonts w:ascii="Book Antiqua" w:hAnsi="Book Antiqua" w:cstheme="minorHAnsi"/>
                <w:bCs/>
                <w:i/>
                <w:iCs/>
                <w:color w:val="000000"/>
                <w:sz w:val="22"/>
                <w:szCs w:val="22"/>
              </w:rPr>
              <w:t>. 31-33.</w:t>
            </w:r>
            <w:r w:rsidRPr="00281C73">
              <w:rPr>
                <w:rFonts w:ascii="Book Antiqua" w:hAnsi="Book Antiqua" w:cstheme="minorHAnsi"/>
                <w:bCs/>
                <w:color w:val="000000"/>
                <w:sz w:val="22"/>
                <w:szCs w:val="22"/>
              </w:rPr>
              <w:t xml:space="preserve"> ISSN: 0976- 2981.</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0976- 2981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Madhavi P,Maruthi Rao,Kamala Vakati, Habibur Rehman and M.Chinna Eswaraiah. Evaluation of anti-inflammatory activity of Citrullus lanatus seed oil by In-Viva and In- Vitro models. Int. Res J Pharm. App Sci</w:t>
            </w:r>
            <w:r w:rsidRPr="00281C73">
              <w:rPr>
                <w:rFonts w:ascii="Book Antiqua" w:eastAsia="Calibri" w:hAnsi="Book Antiqua" w:cstheme="minorHAnsi"/>
                <w:bCs/>
                <w:i/>
                <w:iCs/>
                <w:color w:val="000000"/>
                <w:sz w:val="22"/>
                <w:szCs w:val="22"/>
              </w:rPr>
              <w:t>., 2012; 2(4): 104-108,</w:t>
            </w:r>
            <w:r w:rsidRPr="00281C73">
              <w:rPr>
                <w:rFonts w:ascii="Book Antiqua" w:eastAsia="Calibri" w:hAnsi="Book Antiqua" w:cstheme="minorHAnsi"/>
                <w:bCs/>
                <w:color w:val="000000"/>
                <w:sz w:val="22"/>
                <w:szCs w:val="22"/>
              </w:rPr>
              <w:t xml:space="preserve"> ISSN-2277-4149.</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2277-4149</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32</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M.Chinna Eswaraiah, A.Elumalai, and N. Manasa. Pharmacognostical Evaluation of </w:t>
            </w:r>
            <w:r w:rsidRPr="00281C73">
              <w:rPr>
                <w:rFonts w:ascii="Book Antiqua" w:hAnsi="Book Antiqua" w:cstheme="minorHAnsi"/>
                <w:bCs/>
                <w:i/>
                <w:iCs/>
                <w:color w:val="000000"/>
                <w:sz w:val="22"/>
                <w:szCs w:val="22"/>
              </w:rPr>
              <w:t>Mussaenda erythrophylla</w:t>
            </w:r>
            <w:r w:rsidRPr="00281C73">
              <w:rPr>
                <w:rFonts w:ascii="Book Antiqua" w:hAnsi="Book Antiqua" w:cstheme="minorHAnsi"/>
                <w:bCs/>
                <w:color w:val="000000"/>
                <w:sz w:val="22"/>
                <w:szCs w:val="22"/>
              </w:rPr>
              <w:t xml:space="preserve"> Linn leaves, </w:t>
            </w:r>
            <w:r w:rsidRPr="00281C73">
              <w:rPr>
                <w:rFonts w:ascii="Book Antiqua" w:hAnsi="Book Antiqua" w:cstheme="minorHAnsi"/>
                <w:bCs/>
                <w:i/>
                <w:iCs/>
                <w:color w:val="000000"/>
                <w:sz w:val="22"/>
                <w:szCs w:val="22"/>
              </w:rPr>
              <w:t>Research J. Pharmacognosy and Phytochemistry</w:t>
            </w:r>
            <w:r w:rsidRPr="00281C73">
              <w:rPr>
                <w:rFonts w:ascii="Book Antiqua" w:hAnsi="Book Antiqua" w:cstheme="minorHAnsi"/>
                <w:bCs/>
                <w:color w:val="000000"/>
                <w:sz w:val="22"/>
                <w:szCs w:val="22"/>
              </w:rPr>
              <w:t>, 2012; 4(4): 197-200, ISSN 0975- 2331. UGC JOURNAL No: 10464</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0975- 2331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31</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 xml:space="preserve">K. Harisudha, G. Lavanya, M. M. Eswarudu, M. Chinna Eswaraiah,B. Naga Spandana and M.Sunil, RP-HPLC Method Development and Validation for Estimation of Rufinamide in Bulk and Its Pharmaceutical Dosage Form. </w:t>
            </w:r>
            <w:r w:rsidRPr="00281C73">
              <w:rPr>
                <w:rFonts w:ascii="Book Antiqua" w:eastAsia="Calibri" w:hAnsi="Book Antiqua" w:cstheme="minorHAnsi"/>
                <w:bCs/>
                <w:i/>
                <w:iCs/>
                <w:color w:val="000000"/>
                <w:sz w:val="22"/>
                <w:szCs w:val="22"/>
              </w:rPr>
              <w:t>International Journal of Research in Pharmacy and Chemistry</w:t>
            </w:r>
            <w:r w:rsidRPr="00281C73">
              <w:rPr>
                <w:rFonts w:ascii="Book Antiqua" w:eastAsia="Calibri" w:hAnsi="Book Antiqua" w:cstheme="minorHAnsi"/>
                <w:bCs/>
                <w:color w:val="000000"/>
                <w:sz w:val="22"/>
                <w:szCs w:val="22"/>
              </w:rPr>
              <w:t>. 2013; 3(2):392-397. ISSN: 2231-2781. UGC JOURNAL No: 5211</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2231-2781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30</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Elumalai a, bargavi k, krishna s and Chinna Eswaraiah M. Evaluation of Anti-oxidant and Hepatoprotective activity of </w:t>
            </w:r>
            <w:r w:rsidRPr="00281C73">
              <w:rPr>
                <w:rFonts w:ascii="Book Antiqua" w:hAnsi="Book Antiqua" w:cstheme="minorHAnsi"/>
                <w:bCs/>
                <w:i/>
                <w:iCs/>
                <w:color w:val="000000"/>
                <w:sz w:val="22"/>
                <w:szCs w:val="22"/>
              </w:rPr>
              <w:t xml:space="preserve">Couroupita guianensis </w:t>
            </w:r>
            <w:r w:rsidRPr="00281C73">
              <w:rPr>
                <w:rFonts w:ascii="Book Antiqua" w:hAnsi="Book Antiqua" w:cstheme="minorHAnsi"/>
                <w:bCs/>
                <w:color w:val="000000"/>
                <w:sz w:val="22"/>
                <w:szCs w:val="22"/>
              </w:rPr>
              <w:t xml:space="preserve">leaves. </w:t>
            </w:r>
            <w:r w:rsidRPr="00281C73">
              <w:rPr>
                <w:rFonts w:ascii="Book Antiqua" w:hAnsi="Book Antiqua" w:cstheme="minorHAnsi"/>
                <w:bCs/>
                <w:i/>
                <w:iCs/>
                <w:color w:val="000000"/>
                <w:sz w:val="22"/>
                <w:szCs w:val="22"/>
              </w:rPr>
              <w:t>Journal of Cell and Tissue Research</w:t>
            </w:r>
            <w:r w:rsidRPr="00281C73">
              <w:rPr>
                <w:rFonts w:ascii="Book Antiqua" w:hAnsi="Book Antiqua" w:cstheme="minorHAnsi"/>
                <w:bCs/>
                <w:color w:val="000000"/>
                <w:sz w:val="22"/>
                <w:szCs w:val="22"/>
              </w:rPr>
              <w:t>.2013; 13(2): 3745-3748. ISSN: 0973-0028.  ICI</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0973-0028</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29</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S.Jaya, M.Chinna Eswaraiah, Ch.Venu, N.Saritha, Y.Naresh, G.Naresh. Formulation and Evaluation of Extended release monolithic matrix tablets of Metoprolol Succinate. International Research journal Pharmaceutical and Applied Sciences. 3(2), 2013, 112-116.</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0976-6936</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28</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S. Shamili, M.M.Eswarudu, M.Chinna Eswaraiah, L.Satish. Validated rp-hplc method for simultaneous determination of losartan andatorvastatin in bulk pharmaceutical dosage form. World Journal of Pharmaceutical Research. Volume 3, Issue 3, 2014, 4825-4837. ISSN 2277-7105.</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2277-7105</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27</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 xml:space="preserve">M.Chinna Eswaraiah, R.Boonsri, Preliminary Phytochemical Analysis and analgesic activity of Root extracts of </w:t>
            </w:r>
            <w:r w:rsidRPr="00281C73">
              <w:rPr>
                <w:rFonts w:ascii="Book Antiqua" w:hAnsi="Book Antiqua" w:cstheme="minorHAnsi"/>
                <w:bCs/>
                <w:i/>
                <w:iCs/>
                <w:color w:val="000000"/>
                <w:sz w:val="22"/>
                <w:szCs w:val="22"/>
              </w:rPr>
              <w:t xml:space="preserve">Boswelia ovalifoliata </w:t>
            </w:r>
            <w:r w:rsidRPr="00281C73">
              <w:rPr>
                <w:rFonts w:ascii="Book Antiqua" w:hAnsi="Book Antiqua" w:cstheme="minorHAnsi"/>
                <w:bCs/>
                <w:color w:val="000000"/>
                <w:sz w:val="22"/>
                <w:szCs w:val="22"/>
              </w:rPr>
              <w:t>Bal. &amp; Henry</w:t>
            </w:r>
            <w:r w:rsidRPr="00281C73">
              <w:rPr>
                <w:rFonts w:ascii="Book Antiqua" w:hAnsi="Book Antiqua" w:cstheme="minorHAnsi"/>
                <w:bCs/>
                <w:i/>
                <w:iCs/>
                <w:color w:val="000000"/>
                <w:sz w:val="22"/>
                <w:szCs w:val="22"/>
              </w:rPr>
              <w:t xml:space="preserve">. </w:t>
            </w:r>
            <w:r w:rsidRPr="00281C73">
              <w:rPr>
                <w:rFonts w:ascii="Book Antiqua" w:hAnsi="Book Antiqua" w:cstheme="minorHAnsi"/>
                <w:bCs/>
                <w:color w:val="000000"/>
                <w:sz w:val="22"/>
                <w:szCs w:val="22"/>
              </w:rPr>
              <w:t>International Research journal Pharmaceutical and Applied Sciences. Vol 4, Issue 6, 2014, 18-21.</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0976-6936</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26</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Karuna priya chitra, Dr.M.China Eswaraiah, Prof.M.V basaveswararao.  Development and estimation of novel controlled release matrix tablets containing dapagliflozin. Pharmanest An international journal of advances in pharmaceutical sciences.  6| 5| 2015| 2992-2996.  E-ISSN: 2231-0541.</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2231-0541.</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25</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hAnsi="Book Antiqua" w:cstheme="minorHAnsi"/>
                <w:bCs/>
                <w:color w:val="000000"/>
                <w:sz w:val="22"/>
                <w:szCs w:val="22"/>
              </w:rPr>
              <w:t>Karuna Priya Chitra, M. China Eswaraiah and M. V. Basaveswara Rao. Unique UV spectrophotometric method for reckoning of dapagliflozin in bulkand pharmaceutical dosage forms. Journal of Chemical and Pharmaceutical Research, 2015, 7(9):45-49. ISSN: 0975-7384. (Sno: 173. Scopus &amp;ICI)</w:t>
            </w:r>
          </w:p>
        </w:tc>
        <w:tc>
          <w:tcPr>
            <w:tcW w:w="1285" w:type="dxa"/>
            <w:hideMark/>
          </w:tcPr>
          <w:p w:rsidR="00834FDD" w:rsidRDefault="00834FDD" w:rsidP="00621F53">
            <w:pPr>
              <w:shd w:val="clear" w:color="auto" w:fill="FFFFFF"/>
              <w:spacing w:before="100" w:beforeAutospacing="1" w:after="100" w:afterAutospacing="1"/>
              <w:rPr>
                <w:rFonts w:ascii="Book Antiqua" w:hAnsi="Book Antiqua"/>
                <w:sz w:val="20"/>
                <w:szCs w:val="20"/>
              </w:rPr>
            </w:pPr>
            <w:r w:rsidRPr="00233A85">
              <w:rPr>
                <w:rFonts w:ascii="Book Antiqua" w:hAnsi="Book Antiqua" w:cstheme="minorHAnsi"/>
                <w:bCs/>
                <w:color w:val="000000"/>
              </w:rPr>
              <w:t>Scopus, UGC</w:t>
            </w:r>
            <w:r>
              <w:rPr>
                <w:rFonts w:ascii="Book Antiqua" w:hAnsi="Book Antiqua"/>
                <w:sz w:val="20"/>
                <w:szCs w:val="20"/>
              </w:rPr>
              <w:t xml:space="preserve"> Care List  Group II</w:t>
            </w:r>
          </w:p>
          <w:p w:rsidR="00834FDD" w:rsidRPr="00233A85" w:rsidRDefault="00834FDD" w:rsidP="00041C53">
            <w:pPr>
              <w:jc w:val="both"/>
              <w:rPr>
                <w:rFonts w:ascii="Book Antiqua" w:hAnsi="Book Antiqua" w:cstheme="minorHAnsi"/>
                <w:bCs/>
                <w:color w:val="000000"/>
              </w:rPr>
            </w:pP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0.135</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0975-7384</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24</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Karuna Priya Chitra, Dr.M.China Eswaraiah, Prof.M.V Basaveswararao Retrospect of Dapagliflozin - A Novel Targeting Therapy for Diabetes. International Journal of Recent Advances In Pharmaceutical Research. October 2015; 5(4): 15-27. ISSN: 2230-9306. UGC JOURNAL No: 42638.</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2230-9306</w:t>
            </w:r>
          </w:p>
        </w:tc>
      </w:tr>
      <w:tr w:rsidR="00834FDD" w:rsidRPr="00233A85" w:rsidTr="0009422C">
        <w:trPr>
          <w:trHeight w:val="1500"/>
        </w:trPr>
        <w:tc>
          <w:tcPr>
            <w:tcW w:w="764" w:type="dxa"/>
            <w:noWrap/>
            <w:hideMark/>
          </w:tcPr>
          <w:p w:rsidR="00834FDD"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23</w:t>
            </w:r>
          </w:p>
        </w:tc>
        <w:tc>
          <w:tcPr>
            <w:tcW w:w="4722" w:type="dxa"/>
            <w:hideMark/>
          </w:tcPr>
          <w:p w:rsidR="00834FDD" w:rsidRPr="00281C73" w:rsidRDefault="00834FDD"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M.M.Eswarudu,Y.Kiran Kumar and  M.Chinna Eswaraiah Novel RP-HPLC Method for Simultaneous estimation of Doxofylline and sertraline in Bulk and tablet Dosage form. Asian Journal of Research in Chemistry. 2015, 539-544. ISSN: 0974-4169. (UGC JOURNAL No: 1261).</w:t>
            </w:r>
          </w:p>
        </w:tc>
        <w:tc>
          <w:tcPr>
            <w:tcW w:w="1285"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834FDD" w:rsidRPr="00233A85" w:rsidRDefault="00834FDD" w:rsidP="00041C53">
            <w:pPr>
              <w:jc w:val="both"/>
              <w:rPr>
                <w:rFonts w:ascii="Book Antiqua" w:hAnsi="Book Antiqua" w:cstheme="minorHAnsi"/>
                <w:bCs/>
                <w:color w:val="000000"/>
              </w:rPr>
            </w:pPr>
            <w:r w:rsidRPr="00233A85">
              <w:rPr>
                <w:rFonts w:ascii="Book Antiqua" w:hAnsi="Book Antiqua" w:cstheme="minorHAnsi"/>
                <w:bCs/>
                <w:color w:val="000000"/>
              </w:rPr>
              <w:t>0974-4169</w:t>
            </w:r>
          </w:p>
        </w:tc>
      </w:tr>
      <w:tr w:rsidR="006D7FA5" w:rsidRPr="00233A85" w:rsidTr="0009422C">
        <w:trPr>
          <w:trHeight w:val="1500"/>
        </w:trPr>
        <w:tc>
          <w:tcPr>
            <w:tcW w:w="764" w:type="dxa"/>
            <w:noWrap/>
            <w:hideMark/>
          </w:tcPr>
          <w:p w:rsidR="006D7FA5"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22</w:t>
            </w:r>
          </w:p>
        </w:tc>
        <w:tc>
          <w:tcPr>
            <w:tcW w:w="4722" w:type="dxa"/>
            <w:hideMark/>
          </w:tcPr>
          <w:p w:rsidR="006D7FA5" w:rsidRPr="00281C73" w:rsidRDefault="006D7FA5"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Habibur Rahman, Hamed Ali.Shaik, P.Madhavi and M. Chinna Eswaraiah. A review: pharmacognostics and pharmacological profiles of</w:t>
            </w:r>
            <w:r w:rsidRPr="00281C73">
              <w:rPr>
                <w:rFonts w:ascii="Book Antiqua" w:eastAsia="Calibri" w:hAnsi="Book Antiqua" w:cstheme="minorHAnsi"/>
                <w:bCs/>
                <w:i/>
                <w:iCs/>
                <w:color w:val="000000"/>
                <w:sz w:val="22"/>
                <w:szCs w:val="22"/>
              </w:rPr>
              <w:t xml:space="preserve"> Nardastachys jatamansi dc, </w:t>
            </w:r>
            <w:r w:rsidRPr="00281C73">
              <w:rPr>
                <w:rFonts w:ascii="Book Antiqua" w:eastAsia="Calibri" w:hAnsi="Book Antiqua" w:cstheme="minorHAnsi"/>
                <w:bCs/>
                <w:color w:val="000000"/>
                <w:sz w:val="22"/>
                <w:szCs w:val="22"/>
              </w:rPr>
              <w:t xml:space="preserve">Elixir Pharmacy, 2011; 39:  5017-5020. </w:t>
            </w:r>
            <w:r w:rsidRPr="00281C73">
              <w:rPr>
                <w:rFonts w:ascii="Book Antiqua" w:eastAsia="Calibri" w:hAnsi="Book Antiqua" w:cstheme="minorHAnsi"/>
                <w:bCs/>
                <w:i/>
                <w:iCs/>
                <w:color w:val="000000"/>
                <w:sz w:val="22"/>
                <w:szCs w:val="22"/>
              </w:rPr>
              <w:t>ISSN</w:t>
            </w:r>
            <w:r w:rsidRPr="00281C73">
              <w:rPr>
                <w:rFonts w:ascii="Book Antiqua" w:eastAsia="Calibri" w:hAnsi="Book Antiqua" w:cstheme="minorHAnsi"/>
                <w:bCs/>
                <w:color w:val="000000"/>
                <w:sz w:val="22"/>
                <w:szCs w:val="22"/>
              </w:rPr>
              <w:t xml:space="preserve">: 2229 -712X. UGC JOURNAL </w:t>
            </w:r>
            <w:r w:rsidRPr="00281C73">
              <w:rPr>
                <w:rFonts w:ascii="Book Antiqua" w:eastAsia="Calibri" w:hAnsi="Book Antiqua" w:cstheme="minorHAnsi"/>
                <w:bCs/>
                <w:color w:val="000000"/>
                <w:sz w:val="22"/>
                <w:szCs w:val="22"/>
              </w:rPr>
              <w:lastRenderedPageBreak/>
              <w:t>No:43642.</w:t>
            </w:r>
          </w:p>
        </w:tc>
        <w:tc>
          <w:tcPr>
            <w:tcW w:w="1285"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lastRenderedPageBreak/>
              <w:t> </w:t>
            </w:r>
          </w:p>
        </w:tc>
        <w:tc>
          <w:tcPr>
            <w:tcW w:w="1134"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2229 -712X</w:t>
            </w:r>
          </w:p>
        </w:tc>
      </w:tr>
      <w:tr w:rsidR="006D7FA5" w:rsidRPr="00233A85" w:rsidTr="0009422C">
        <w:trPr>
          <w:trHeight w:val="1500"/>
        </w:trPr>
        <w:tc>
          <w:tcPr>
            <w:tcW w:w="764" w:type="dxa"/>
            <w:noWrap/>
            <w:hideMark/>
          </w:tcPr>
          <w:p w:rsidR="006D7FA5"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21</w:t>
            </w:r>
          </w:p>
        </w:tc>
        <w:tc>
          <w:tcPr>
            <w:tcW w:w="4722" w:type="dxa"/>
            <w:hideMark/>
          </w:tcPr>
          <w:p w:rsidR="006D7FA5" w:rsidRPr="00281C73" w:rsidRDefault="006D7FA5"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S. Sindhura, Dr. M. Chinna Eswaraiah Evaluation of stroke preventive effect of ethanolic extract of ventilago madrasaspatana gaertn against bilateral carotid artery occlusion (BCAO) induced stroke in rats.</w:t>
            </w:r>
            <w:r w:rsidRPr="00281C73">
              <w:rPr>
                <w:rFonts w:ascii="Book Antiqua" w:eastAsia="Calibri" w:hAnsi="Book Antiqua" w:cstheme="minorHAnsi"/>
                <w:bCs/>
                <w:i/>
                <w:iCs/>
                <w:color w:val="000000"/>
                <w:sz w:val="22"/>
                <w:szCs w:val="22"/>
              </w:rPr>
              <w:t xml:space="preserve"> Int. Res J Pharm. App Sci.,</w:t>
            </w:r>
            <w:r w:rsidRPr="00281C73">
              <w:rPr>
                <w:rFonts w:ascii="Book Antiqua" w:eastAsia="Calibri" w:hAnsi="Book Antiqua" w:cstheme="minorHAnsi"/>
                <w:bCs/>
                <w:color w:val="000000"/>
                <w:sz w:val="22"/>
                <w:szCs w:val="22"/>
              </w:rPr>
              <w:t xml:space="preserve"> 2014; 4(2):1-6. ISSN- 2277-4149.</w:t>
            </w:r>
          </w:p>
        </w:tc>
        <w:tc>
          <w:tcPr>
            <w:tcW w:w="1285"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2277-4149</w:t>
            </w:r>
          </w:p>
        </w:tc>
      </w:tr>
      <w:tr w:rsidR="006D7FA5" w:rsidRPr="00233A85" w:rsidTr="0009422C">
        <w:trPr>
          <w:trHeight w:val="1500"/>
        </w:trPr>
        <w:tc>
          <w:tcPr>
            <w:tcW w:w="764" w:type="dxa"/>
            <w:noWrap/>
            <w:hideMark/>
          </w:tcPr>
          <w:p w:rsidR="006D7FA5"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20</w:t>
            </w:r>
          </w:p>
        </w:tc>
        <w:tc>
          <w:tcPr>
            <w:tcW w:w="4722" w:type="dxa"/>
            <w:hideMark/>
          </w:tcPr>
          <w:p w:rsidR="006D7FA5" w:rsidRPr="00281C73" w:rsidRDefault="006D7FA5" w:rsidP="00281C73">
            <w:pPr>
              <w:jc w:val="both"/>
              <w:rPr>
                <w:rFonts w:ascii="Book Antiqua" w:hAnsi="Book Antiqua" w:cstheme="minorHAnsi"/>
                <w:bCs/>
                <w:color w:val="000000"/>
                <w:sz w:val="22"/>
                <w:szCs w:val="22"/>
              </w:rPr>
            </w:pPr>
            <w:r w:rsidRPr="00281C73">
              <w:rPr>
                <w:rFonts w:ascii="Book Antiqua" w:eastAsia="Calibri" w:hAnsi="Book Antiqua" w:cstheme="minorHAnsi"/>
                <w:bCs/>
                <w:color w:val="000000"/>
                <w:sz w:val="22"/>
                <w:szCs w:val="22"/>
              </w:rPr>
              <w:t>MM Eswarudu. K.Venupriya ,M.Chinna Eswaraiah,B.Dipankar, B.Raja.  Validated Rp HPLC method for simultaneous estimation of Rosuvastatine and Telmisartan in bulk drug and Pharmaceutical dosage form. Pharmanest An international journal of advances in pharmaceutical sciences.  6| 1| 2015| 2620-2996.  E-ISSN: 2231-0541. UGC JOURNAL No: 30612.</w:t>
            </w:r>
          </w:p>
        </w:tc>
        <w:tc>
          <w:tcPr>
            <w:tcW w:w="1285"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 </w:t>
            </w:r>
          </w:p>
        </w:tc>
        <w:tc>
          <w:tcPr>
            <w:tcW w:w="1134"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 </w:t>
            </w:r>
          </w:p>
        </w:tc>
        <w:tc>
          <w:tcPr>
            <w:tcW w:w="850"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 </w:t>
            </w:r>
          </w:p>
        </w:tc>
        <w:tc>
          <w:tcPr>
            <w:tcW w:w="821" w:type="dxa"/>
            <w:hideMark/>
          </w:tcPr>
          <w:p w:rsidR="006D7FA5" w:rsidRPr="00233A85" w:rsidRDefault="006D7FA5" w:rsidP="008E0279">
            <w:pPr>
              <w:jc w:val="both"/>
              <w:rPr>
                <w:rFonts w:ascii="Book Antiqua" w:hAnsi="Book Antiqua" w:cstheme="minorHAnsi"/>
                <w:bCs/>
                <w:color w:val="000000"/>
              </w:rPr>
            </w:pPr>
            <w:r w:rsidRPr="00233A85">
              <w:rPr>
                <w:rFonts w:ascii="Book Antiqua" w:hAnsi="Book Antiqua" w:cstheme="minorHAnsi"/>
                <w:bCs/>
                <w:color w:val="000000"/>
              </w:rPr>
              <w:t>2231-0541.</w:t>
            </w:r>
          </w:p>
        </w:tc>
      </w:tr>
      <w:tr w:rsidR="006D7FA5" w:rsidRPr="00233A85" w:rsidTr="0009422C">
        <w:trPr>
          <w:trHeight w:val="1500"/>
        </w:trPr>
        <w:tc>
          <w:tcPr>
            <w:tcW w:w="764" w:type="dxa"/>
            <w:noWrap/>
            <w:hideMark/>
          </w:tcPr>
          <w:p w:rsidR="006D7FA5"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19</w:t>
            </w:r>
          </w:p>
        </w:tc>
        <w:tc>
          <w:tcPr>
            <w:tcW w:w="4722" w:type="dxa"/>
            <w:hideMark/>
          </w:tcPr>
          <w:p w:rsidR="006D7FA5" w:rsidRPr="00281C73" w:rsidRDefault="006D7FA5"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 xml:space="preserve">A.Elumalai and M.Chinna Eswaraiah. Herbalism –Areview. </w:t>
            </w:r>
            <w:r w:rsidRPr="00281C73">
              <w:rPr>
                <w:rFonts w:ascii="Book Antiqua" w:eastAsia="Calibri" w:hAnsi="Book Antiqua" w:cstheme="minorHAnsi"/>
                <w:bCs/>
                <w:i/>
                <w:iCs/>
                <w:sz w:val="22"/>
                <w:szCs w:val="22"/>
              </w:rPr>
              <w:t>International journal Phytotherapy</w:t>
            </w:r>
            <w:r w:rsidRPr="00281C73">
              <w:rPr>
                <w:rFonts w:ascii="Book Antiqua" w:eastAsia="Calibri" w:hAnsi="Book Antiqua" w:cstheme="minorHAnsi"/>
                <w:bCs/>
                <w:sz w:val="22"/>
                <w:szCs w:val="22"/>
              </w:rPr>
              <w:t>.2012, 2(2), 96-105. ISSN- 2249-7722.</w:t>
            </w:r>
          </w:p>
        </w:tc>
        <w:tc>
          <w:tcPr>
            <w:tcW w:w="1285"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2249-7722.</w:t>
            </w:r>
          </w:p>
        </w:tc>
      </w:tr>
      <w:tr w:rsidR="006D7FA5" w:rsidRPr="00233A85" w:rsidTr="0009422C">
        <w:trPr>
          <w:trHeight w:val="1500"/>
        </w:trPr>
        <w:tc>
          <w:tcPr>
            <w:tcW w:w="764" w:type="dxa"/>
            <w:noWrap/>
            <w:hideMark/>
          </w:tcPr>
          <w:p w:rsidR="006D7FA5"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18</w:t>
            </w:r>
          </w:p>
        </w:tc>
        <w:tc>
          <w:tcPr>
            <w:tcW w:w="4722" w:type="dxa"/>
            <w:hideMark/>
          </w:tcPr>
          <w:p w:rsidR="006D7FA5" w:rsidRPr="00281C73" w:rsidRDefault="006D7FA5"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 xml:space="preserve">A.Elumalai and M.Chinna Eswaraiah. A review on Combitorial Chemistry in Drug Discovary. </w:t>
            </w:r>
            <w:r w:rsidRPr="00281C73">
              <w:rPr>
                <w:rFonts w:ascii="Book Antiqua" w:eastAsia="Calibri" w:hAnsi="Book Antiqua" w:cstheme="minorHAnsi"/>
                <w:bCs/>
                <w:i/>
                <w:iCs/>
                <w:sz w:val="22"/>
                <w:szCs w:val="22"/>
              </w:rPr>
              <w:t>International journal of Pharmaceutical Research &amp; Analysis</w:t>
            </w:r>
            <w:r w:rsidRPr="00281C73">
              <w:rPr>
                <w:rFonts w:ascii="Book Antiqua" w:eastAsia="Calibri" w:hAnsi="Book Antiqua" w:cstheme="minorHAnsi"/>
                <w:bCs/>
                <w:sz w:val="22"/>
                <w:szCs w:val="22"/>
              </w:rPr>
              <w:t>.2012, 2(2), 92-99. ISSN- 2249-7781</w:t>
            </w:r>
          </w:p>
        </w:tc>
        <w:tc>
          <w:tcPr>
            <w:tcW w:w="1285"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2249-7781</w:t>
            </w:r>
          </w:p>
        </w:tc>
      </w:tr>
      <w:tr w:rsidR="006D7FA5" w:rsidRPr="00233A85" w:rsidTr="0009422C">
        <w:trPr>
          <w:trHeight w:val="1500"/>
        </w:trPr>
        <w:tc>
          <w:tcPr>
            <w:tcW w:w="764" w:type="dxa"/>
            <w:noWrap/>
            <w:hideMark/>
          </w:tcPr>
          <w:p w:rsidR="006D7FA5"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17</w:t>
            </w:r>
          </w:p>
        </w:tc>
        <w:tc>
          <w:tcPr>
            <w:tcW w:w="4722" w:type="dxa"/>
            <w:hideMark/>
          </w:tcPr>
          <w:p w:rsidR="006D7FA5" w:rsidRPr="00281C73" w:rsidRDefault="006D7FA5"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 xml:space="preserve">A.Elumalai and M.Chinna Eswaraiah. Pharmaceutical Industry in India - Current Scenario. </w:t>
            </w:r>
            <w:r w:rsidRPr="00281C73">
              <w:rPr>
                <w:rFonts w:ascii="Book Antiqua" w:eastAsia="Calibri" w:hAnsi="Book Antiqua" w:cstheme="minorHAnsi"/>
                <w:bCs/>
                <w:i/>
                <w:iCs/>
                <w:sz w:val="22"/>
                <w:szCs w:val="22"/>
              </w:rPr>
              <w:t>Asian journal of Pharmaceutical Sciences &amp; Technology</w:t>
            </w:r>
            <w:r w:rsidRPr="00281C73">
              <w:rPr>
                <w:rFonts w:ascii="Book Antiqua" w:eastAsia="Calibri" w:hAnsi="Book Antiqua" w:cstheme="minorHAnsi"/>
                <w:bCs/>
                <w:sz w:val="22"/>
                <w:szCs w:val="22"/>
              </w:rPr>
              <w:t>.2012, 2 (2), 54-61. ISSN- 2248-9177</w:t>
            </w:r>
          </w:p>
        </w:tc>
        <w:tc>
          <w:tcPr>
            <w:tcW w:w="1285"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2248-9177</w:t>
            </w:r>
          </w:p>
        </w:tc>
      </w:tr>
      <w:tr w:rsidR="006D7FA5" w:rsidRPr="00233A85" w:rsidTr="0009422C">
        <w:trPr>
          <w:trHeight w:val="1500"/>
        </w:trPr>
        <w:tc>
          <w:tcPr>
            <w:tcW w:w="764" w:type="dxa"/>
            <w:noWrap/>
            <w:hideMark/>
          </w:tcPr>
          <w:p w:rsidR="006D7FA5"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16</w:t>
            </w:r>
          </w:p>
        </w:tc>
        <w:tc>
          <w:tcPr>
            <w:tcW w:w="4722" w:type="dxa"/>
            <w:hideMark/>
          </w:tcPr>
          <w:p w:rsidR="006D7FA5" w:rsidRPr="00281C73" w:rsidRDefault="006D7FA5"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 xml:space="preserve">Spandana kodati, S.Jaya, M.Chinna Eswaraiah. An overiew on colon targeted drug delivery system. </w:t>
            </w:r>
            <w:r w:rsidRPr="00281C73">
              <w:rPr>
                <w:rFonts w:ascii="Book Antiqua" w:eastAsia="Calibri" w:hAnsi="Book Antiqua" w:cstheme="minorHAnsi"/>
                <w:bCs/>
                <w:i/>
                <w:iCs/>
                <w:sz w:val="22"/>
                <w:szCs w:val="22"/>
              </w:rPr>
              <w:t>Int. Res J Pharm. App Sci., 2012; 2(6): 1-11.</w:t>
            </w:r>
            <w:r w:rsidRPr="00281C73">
              <w:rPr>
                <w:rFonts w:ascii="Book Antiqua" w:eastAsia="Calibri" w:hAnsi="Book Antiqua" w:cstheme="minorHAnsi"/>
                <w:bCs/>
                <w:sz w:val="22"/>
                <w:szCs w:val="22"/>
              </w:rPr>
              <w:t xml:space="preserve"> ISSN-2277-4149.</w:t>
            </w:r>
          </w:p>
        </w:tc>
        <w:tc>
          <w:tcPr>
            <w:tcW w:w="1285"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6D7FA5" w:rsidRPr="001B3441" w:rsidRDefault="006D7FA5" w:rsidP="00041C53">
            <w:pPr>
              <w:jc w:val="both"/>
              <w:rPr>
                <w:rFonts w:ascii="Book Antiqua" w:hAnsi="Book Antiqua" w:cstheme="minorHAnsi"/>
                <w:bCs/>
              </w:rPr>
            </w:pPr>
            <w:r w:rsidRPr="001B3441">
              <w:rPr>
                <w:rFonts w:ascii="Book Antiqua" w:hAnsi="Book Antiqua" w:cstheme="minorHAnsi"/>
                <w:bCs/>
              </w:rPr>
              <w:t>2277-4149.</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15</w:t>
            </w:r>
          </w:p>
        </w:tc>
        <w:tc>
          <w:tcPr>
            <w:tcW w:w="4722" w:type="dxa"/>
            <w:hideMark/>
          </w:tcPr>
          <w:p w:rsidR="001B3441" w:rsidRPr="00281C73" w:rsidRDefault="001B3441" w:rsidP="00281C73">
            <w:pPr>
              <w:jc w:val="both"/>
              <w:rPr>
                <w:rFonts w:ascii="Book Antiqua" w:eastAsia="Calibri" w:hAnsi="Book Antiqua" w:cstheme="minorHAnsi"/>
                <w:bCs/>
                <w:sz w:val="22"/>
                <w:szCs w:val="22"/>
              </w:rPr>
            </w:pPr>
            <w:r w:rsidRPr="00281C73">
              <w:rPr>
                <w:rFonts w:ascii="Book Antiqua" w:eastAsia="Calibri" w:hAnsi="Book Antiqua" w:cstheme="minorHAnsi"/>
                <w:bCs/>
                <w:sz w:val="22"/>
                <w:szCs w:val="22"/>
              </w:rPr>
              <w:t>Elumalai A, Chinna Eswaraiah M. A pharmacological review on Gracinia inidca choisy.  International journal of universal pharaamcy and life sciences. 2011;1(3):57-60</w:t>
            </w:r>
          </w:p>
        </w:tc>
        <w:tc>
          <w:tcPr>
            <w:tcW w:w="1285" w:type="dxa"/>
            <w:hideMark/>
          </w:tcPr>
          <w:p w:rsidR="001B3441" w:rsidRPr="001B3441" w:rsidRDefault="001B3441" w:rsidP="001B3441">
            <w:pPr>
              <w:jc w:val="both"/>
              <w:rPr>
                <w:rFonts w:ascii="Book Antiqua" w:hAnsi="Book Antiqua" w:cstheme="minorHAnsi"/>
                <w:bCs/>
                <w:sz w:val="22"/>
                <w:szCs w:val="22"/>
              </w:rPr>
            </w:pPr>
          </w:p>
        </w:tc>
        <w:tc>
          <w:tcPr>
            <w:tcW w:w="1134" w:type="dxa"/>
            <w:hideMark/>
          </w:tcPr>
          <w:p w:rsidR="001B3441" w:rsidRPr="001B3441" w:rsidRDefault="001B3441" w:rsidP="001B3441">
            <w:pPr>
              <w:jc w:val="both"/>
              <w:rPr>
                <w:rFonts w:ascii="Book Antiqua" w:hAnsi="Book Antiqua" w:cstheme="minorHAnsi"/>
                <w:bCs/>
                <w:sz w:val="22"/>
                <w:szCs w:val="22"/>
              </w:rPr>
            </w:pPr>
          </w:p>
        </w:tc>
        <w:tc>
          <w:tcPr>
            <w:tcW w:w="850" w:type="dxa"/>
            <w:hideMark/>
          </w:tcPr>
          <w:p w:rsidR="001B3441" w:rsidRPr="001B3441" w:rsidRDefault="001B3441" w:rsidP="001B3441">
            <w:pPr>
              <w:jc w:val="both"/>
              <w:rPr>
                <w:rFonts w:ascii="Book Antiqua" w:hAnsi="Book Antiqua" w:cstheme="minorHAnsi"/>
                <w:bCs/>
                <w:sz w:val="22"/>
                <w:szCs w:val="22"/>
              </w:rPr>
            </w:pPr>
          </w:p>
        </w:tc>
        <w:tc>
          <w:tcPr>
            <w:tcW w:w="821" w:type="dxa"/>
            <w:hideMark/>
          </w:tcPr>
          <w:p w:rsidR="001B3441" w:rsidRPr="001B3441" w:rsidRDefault="001B3441" w:rsidP="001B3441">
            <w:pPr>
              <w:jc w:val="both"/>
              <w:rPr>
                <w:rFonts w:ascii="Book Antiqua" w:hAnsi="Book Antiqua" w:cstheme="minorHAnsi"/>
                <w:bCs/>
                <w:sz w:val="22"/>
                <w:szCs w:val="22"/>
              </w:rPr>
            </w:pPr>
            <w:r w:rsidRPr="001B3441">
              <w:rPr>
                <w:rFonts w:ascii="Book Antiqua" w:hAnsi="Book Antiqua" w:cstheme="minorHAnsi"/>
                <w:bCs/>
                <w:sz w:val="22"/>
                <w:szCs w:val="22"/>
              </w:rPr>
              <w:t>2249-6793</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14</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A.Elumalai*and M. Chinna Eswaraiah. A Pharmacological Review on</w:t>
            </w:r>
            <w:r w:rsidRPr="00281C73">
              <w:rPr>
                <w:rFonts w:ascii="Book Antiqua" w:eastAsia="Calibri" w:hAnsi="Book Antiqua" w:cstheme="minorHAnsi"/>
                <w:bCs/>
                <w:i/>
                <w:iCs/>
                <w:sz w:val="22"/>
                <w:szCs w:val="22"/>
              </w:rPr>
              <w:t xml:space="preserve"> Garcinia Indica Choisy, </w:t>
            </w:r>
            <w:r w:rsidRPr="00281C73">
              <w:rPr>
                <w:rFonts w:ascii="Book Antiqua" w:eastAsia="Calibri" w:hAnsi="Book Antiqua" w:cstheme="minorHAnsi"/>
                <w:bCs/>
                <w:sz w:val="22"/>
                <w:szCs w:val="22"/>
              </w:rPr>
              <w:t>International Journal of Universal Pharmacy and Life Sciences, 2011; 1(3):57-60.  </w:t>
            </w:r>
            <w:r w:rsidRPr="00281C73">
              <w:rPr>
                <w:rFonts w:ascii="Book Antiqua" w:eastAsia="Calibri" w:hAnsi="Book Antiqua" w:cstheme="minorHAnsi"/>
                <w:bCs/>
                <w:i/>
                <w:iCs/>
                <w:sz w:val="22"/>
                <w:szCs w:val="22"/>
              </w:rPr>
              <w:t>ISSN</w:t>
            </w:r>
            <w:r w:rsidRPr="00281C73">
              <w:rPr>
                <w:rFonts w:ascii="Book Antiqua" w:eastAsia="Calibri" w:hAnsi="Book Antiqua" w:cstheme="minorHAnsi"/>
                <w:bCs/>
                <w:sz w:val="22"/>
                <w:szCs w:val="22"/>
              </w:rPr>
              <w:t>: 2249 –6793.</w:t>
            </w:r>
          </w:p>
        </w:tc>
        <w:tc>
          <w:tcPr>
            <w:tcW w:w="1285"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2249 –6793</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13</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 xml:space="preserve">A. Elumalai, M. Chinna Eswaraiah and M. Lakshmi. A Short review on un-explored medicinal plant </w:t>
            </w:r>
            <w:r w:rsidRPr="00281C73">
              <w:rPr>
                <w:rFonts w:ascii="Book Antiqua" w:eastAsia="Calibri" w:hAnsi="Book Antiqua" w:cstheme="minorHAnsi"/>
                <w:bCs/>
                <w:i/>
                <w:iCs/>
                <w:sz w:val="22"/>
                <w:szCs w:val="22"/>
              </w:rPr>
              <w:t>Ecbolium viridie,</w:t>
            </w:r>
            <w:r w:rsidRPr="00281C73">
              <w:rPr>
                <w:rFonts w:ascii="Book Antiqua" w:hAnsi="Book Antiqua"/>
                <w:sz w:val="22"/>
                <w:szCs w:val="22"/>
              </w:rPr>
              <w:t xml:space="preserve"> International Journal of Research in Ayurveda and Pharmacy (IJRAP)</w:t>
            </w:r>
            <w:r w:rsidRPr="00281C73">
              <w:rPr>
                <w:rFonts w:ascii="Book Antiqua" w:eastAsia="Calibri" w:hAnsi="Book Antiqua" w:cstheme="minorHAnsi"/>
                <w:bCs/>
                <w:sz w:val="22"/>
                <w:szCs w:val="22"/>
              </w:rPr>
              <w:t xml:space="preserve">, 2011; 2(5): 1539-1540. </w:t>
            </w:r>
            <w:r w:rsidRPr="00281C73">
              <w:rPr>
                <w:rFonts w:ascii="Book Antiqua" w:eastAsia="Calibri" w:hAnsi="Book Antiqua" w:cstheme="minorHAnsi"/>
                <w:bCs/>
                <w:i/>
                <w:iCs/>
                <w:sz w:val="22"/>
                <w:szCs w:val="22"/>
              </w:rPr>
              <w:t>ISSN</w:t>
            </w:r>
            <w:r w:rsidRPr="00281C73">
              <w:rPr>
                <w:rFonts w:ascii="Book Antiqua" w:eastAsia="Calibri" w:hAnsi="Book Antiqua" w:cstheme="minorHAnsi"/>
                <w:bCs/>
                <w:sz w:val="22"/>
                <w:szCs w:val="22"/>
              </w:rPr>
              <w:t>: 2229-3566.</w:t>
            </w:r>
          </w:p>
        </w:tc>
        <w:tc>
          <w:tcPr>
            <w:tcW w:w="1285" w:type="dxa"/>
            <w:hideMark/>
          </w:tcPr>
          <w:p w:rsidR="001B3441" w:rsidRPr="001B3441" w:rsidRDefault="001B3441" w:rsidP="00621F53">
            <w:pPr>
              <w:shd w:val="clear" w:color="auto" w:fill="FFFFFF"/>
              <w:spacing w:before="100" w:beforeAutospacing="1" w:after="100" w:afterAutospacing="1"/>
              <w:rPr>
                <w:rFonts w:ascii="Book Antiqua" w:hAnsi="Book Antiqua"/>
                <w:sz w:val="20"/>
                <w:szCs w:val="20"/>
              </w:rPr>
            </w:pPr>
            <w:r w:rsidRPr="001B3441">
              <w:rPr>
                <w:rFonts w:ascii="Book Antiqua" w:hAnsi="Book Antiqua" w:cstheme="minorHAnsi"/>
                <w:bCs/>
              </w:rPr>
              <w:t>Scopus, UGC</w:t>
            </w:r>
            <w:r w:rsidRPr="001B3441">
              <w:rPr>
                <w:rFonts w:ascii="Book Antiqua" w:hAnsi="Book Antiqua"/>
                <w:sz w:val="20"/>
                <w:szCs w:val="20"/>
              </w:rPr>
              <w:t xml:space="preserve"> Care List  Group II</w:t>
            </w:r>
          </w:p>
          <w:p w:rsidR="001B3441" w:rsidRPr="001B3441" w:rsidRDefault="001B3441" w:rsidP="00041C53">
            <w:pPr>
              <w:jc w:val="both"/>
              <w:rPr>
                <w:rFonts w:ascii="Book Antiqua" w:hAnsi="Book Antiqua" w:cstheme="minorHAnsi"/>
                <w:bCs/>
              </w:rPr>
            </w:pP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0.148</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0.4</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2229-3566.</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12</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hAnsi="Book Antiqua" w:cstheme="minorHAnsi"/>
                <w:bCs/>
                <w:sz w:val="22"/>
                <w:szCs w:val="22"/>
              </w:rPr>
              <w:t xml:space="preserve">Mamatha Azmeera, A. Elumalai, M.Chinna Eswaraiah, Nikhitha Mathangi An updated review on anti-fertility plants-2012, </w:t>
            </w:r>
            <w:r w:rsidRPr="00281C73">
              <w:rPr>
                <w:rFonts w:ascii="Book Antiqua" w:hAnsi="Book Antiqua" w:cstheme="minorHAnsi"/>
                <w:bCs/>
                <w:i/>
                <w:iCs/>
                <w:sz w:val="22"/>
                <w:szCs w:val="22"/>
              </w:rPr>
              <w:t>International journal of pharmacotherapy.</w:t>
            </w:r>
            <w:r w:rsidRPr="00281C73">
              <w:rPr>
                <w:rFonts w:ascii="Book Antiqua" w:hAnsi="Book Antiqua" w:cstheme="minorHAnsi"/>
                <w:bCs/>
                <w:sz w:val="22"/>
                <w:szCs w:val="22"/>
              </w:rPr>
              <w:t xml:space="preserve"> 2012, 2(1): 4-6. ISSN: 2249 – 7765.</w:t>
            </w:r>
          </w:p>
        </w:tc>
        <w:tc>
          <w:tcPr>
            <w:tcW w:w="1285"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2249 – 7765</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11</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 xml:space="preserve">A. Elumalai, Narendar Pendem, M. Chinna Eswaraiah, Veldi Naresh. An updated annual review on anti-pyretic medicinal plants. </w:t>
            </w:r>
            <w:r w:rsidRPr="00281C73">
              <w:rPr>
                <w:rFonts w:ascii="Book Antiqua" w:eastAsia="Calibri" w:hAnsi="Book Antiqua" w:cstheme="minorHAnsi"/>
                <w:bCs/>
                <w:i/>
                <w:iCs/>
                <w:sz w:val="22"/>
                <w:szCs w:val="22"/>
              </w:rPr>
              <w:t>International Journal of Universal Pharmacy and life Sciences.</w:t>
            </w:r>
            <w:r w:rsidRPr="00281C73">
              <w:rPr>
                <w:rFonts w:ascii="Book Antiqua" w:eastAsia="Calibri" w:hAnsi="Book Antiqua" w:cstheme="minorHAnsi"/>
                <w:bCs/>
                <w:sz w:val="22"/>
                <w:szCs w:val="22"/>
              </w:rPr>
              <w:t xml:space="preserve"> 2012, 2(1): 207-215. </w:t>
            </w:r>
            <w:r w:rsidRPr="00281C73">
              <w:rPr>
                <w:rFonts w:ascii="Book Antiqua" w:eastAsia="Calibri" w:hAnsi="Book Antiqua" w:cstheme="minorHAnsi"/>
                <w:bCs/>
                <w:i/>
                <w:iCs/>
                <w:sz w:val="22"/>
                <w:szCs w:val="22"/>
              </w:rPr>
              <w:t>ISSN</w:t>
            </w:r>
            <w:r w:rsidRPr="00281C73">
              <w:rPr>
                <w:rFonts w:ascii="Book Antiqua" w:eastAsia="Calibri" w:hAnsi="Book Antiqua" w:cstheme="minorHAnsi"/>
                <w:bCs/>
                <w:sz w:val="22"/>
                <w:szCs w:val="22"/>
              </w:rPr>
              <w:t>: 2249 –6793</w:t>
            </w:r>
          </w:p>
        </w:tc>
        <w:tc>
          <w:tcPr>
            <w:tcW w:w="1285"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2249 –6793</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10</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Raju Kasarla*, A. Elumalai, M. Chinna Eswaraiah, Palla Ravi, Veldi Naresh.An annual review on wound-healing medicinal plants. Journal of Natural Products and Plant Resources</w:t>
            </w:r>
            <w:r w:rsidRPr="00281C73">
              <w:rPr>
                <w:rFonts w:ascii="Book Antiqua" w:eastAsia="Calibri" w:hAnsi="Book Antiqua" w:cstheme="minorHAnsi"/>
                <w:bCs/>
                <w:i/>
                <w:iCs/>
                <w:sz w:val="22"/>
                <w:szCs w:val="22"/>
              </w:rPr>
              <w:t>,</w:t>
            </w:r>
            <w:r w:rsidRPr="00281C73">
              <w:rPr>
                <w:rFonts w:ascii="Book Antiqua" w:eastAsia="Calibri" w:hAnsi="Book Antiqua" w:cstheme="minorHAnsi"/>
                <w:bCs/>
                <w:sz w:val="22"/>
                <w:szCs w:val="22"/>
              </w:rPr>
              <w:t xml:space="preserve"> 2012, 2 (1): 182-185. </w:t>
            </w:r>
            <w:r w:rsidRPr="00281C73">
              <w:rPr>
                <w:rFonts w:ascii="Book Antiqua" w:eastAsia="Calibri" w:hAnsi="Book Antiqua" w:cstheme="minorHAnsi"/>
                <w:bCs/>
                <w:i/>
                <w:iCs/>
                <w:sz w:val="22"/>
                <w:szCs w:val="22"/>
              </w:rPr>
              <w:t>ISSN</w:t>
            </w:r>
            <w:r w:rsidRPr="00281C73">
              <w:rPr>
                <w:rFonts w:ascii="Book Antiqua" w:eastAsia="Calibri" w:hAnsi="Book Antiqua" w:cstheme="minorHAnsi"/>
                <w:bCs/>
                <w:sz w:val="22"/>
                <w:szCs w:val="22"/>
              </w:rPr>
              <w:t>: 2231-3184. (Sno: 104. wos &amp;ICI)</w:t>
            </w:r>
          </w:p>
        </w:tc>
        <w:tc>
          <w:tcPr>
            <w:tcW w:w="1285"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2231-3184</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9</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hAnsi="Book Antiqua" w:cstheme="minorHAnsi"/>
                <w:bCs/>
                <w:sz w:val="22"/>
                <w:szCs w:val="22"/>
              </w:rPr>
              <w:t xml:space="preserve">Gollapalli Ravikiran, A. Elumalai, M. Chinna Eswaraiah, Veldi Naresh An annual review of anti inflammatory medicinal plants. </w:t>
            </w:r>
            <w:r w:rsidRPr="00281C73">
              <w:rPr>
                <w:rFonts w:ascii="Book Antiqua" w:hAnsi="Book Antiqua" w:cstheme="minorHAnsi"/>
                <w:bCs/>
                <w:i/>
                <w:iCs/>
                <w:sz w:val="22"/>
                <w:szCs w:val="22"/>
              </w:rPr>
              <w:t>International Journal of Phytotherapy</w:t>
            </w:r>
            <w:r w:rsidRPr="00281C73">
              <w:rPr>
                <w:rFonts w:ascii="Book Antiqua" w:hAnsi="Book Antiqua" w:cstheme="minorHAnsi"/>
                <w:bCs/>
                <w:sz w:val="22"/>
                <w:szCs w:val="22"/>
              </w:rPr>
              <w:t>, 2012, 2(1):23-27. ISSN: 2249 -7722. (Sno.22222 Scopus).</w:t>
            </w:r>
          </w:p>
        </w:tc>
        <w:tc>
          <w:tcPr>
            <w:tcW w:w="1285"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2249 -7722</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8</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hAnsi="Book Antiqua" w:cstheme="minorHAnsi"/>
                <w:bCs/>
                <w:sz w:val="22"/>
                <w:szCs w:val="22"/>
              </w:rPr>
              <w:t xml:space="preserve">Areefa Shaik, A Elumalai, M Chinna Eswaraiah. An updated review on hepatoprotective medicinal plants, </w:t>
            </w:r>
            <w:r w:rsidRPr="00281C73">
              <w:rPr>
                <w:rFonts w:ascii="Book Antiqua" w:hAnsi="Book Antiqua" w:cstheme="minorHAnsi"/>
                <w:bCs/>
                <w:i/>
                <w:iCs/>
                <w:sz w:val="22"/>
                <w:szCs w:val="22"/>
              </w:rPr>
              <w:t>Journal of Drug Delivery &amp; Therapeutics</w:t>
            </w:r>
            <w:r w:rsidRPr="00281C73">
              <w:rPr>
                <w:rFonts w:ascii="Book Antiqua" w:hAnsi="Book Antiqua" w:cstheme="minorHAnsi"/>
                <w:bCs/>
                <w:sz w:val="22"/>
                <w:szCs w:val="22"/>
              </w:rPr>
              <w:t xml:space="preserve">; 2012, 2(2): 1-3. </w:t>
            </w:r>
            <w:r w:rsidRPr="00281C73">
              <w:rPr>
                <w:rFonts w:ascii="Book Antiqua" w:hAnsi="Book Antiqua" w:cstheme="minorHAnsi"/>
                <w:bCs/>
                <w:i/>
                <w:iCs/>
                <w:sz w:val="22"/>
                <w:szCs w:val="22"/>
              </w:rPr>
              <w:t>ISSN</w:t>
            </w:r>
            <w:r w:rsidRPr="00281C73">
              <w:rPr>
                <w:rFonts w:ascii="Book Antiqua" w:hAnsi="Book Antiqua" w:cstheme="minorHAnsi"/>
                <w:bCs/>
                <w:sz w:val="22"/>
                <w:szCs w:val="22"/>
              </w:rPr>
              <w:t>: 2250-1177.</w:t>
            </w:r>
          </w:p>
        </w:tc>
        <w:tc>
          <w:tcPr>
            <w:tcW w:w="1285"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2250-1177</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lastRenderedPageBreak/>
              <w:t>7</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hAnsi="Book Antiqua" w:cstheme="minorHAnsi"/>
                <w:bCs/>
                <w:sz w:val="22"/>
                <w:szCs w:val="22"/>
              </w:rPr>
              <w:t xml:space="preserve">Raj kumar, A Elumalai, M Chinna Eswaraiah, Usha An updated review on Anti-helmentic medicinal plants, </w:t>
            </w:r>
            <w:r w:rsidRPr="00281C73">
              <w:rPr>
                <w:rFonts w:ascii="Book Antiqua" w:hAnsi="Book Antiqua" w:cstheme="minorHAnsi"/>
                <w:bCs/>
                <w:i/>
                <w:iCs/>
                <w:sz w:val="22"/>
                <w:szCs w:val="22"/>
              </w:rPr>
              <w:t>Journal of Pharmaceutical &amp; Scientific Innovation,</w:t>
            </w:r>
            <w:r w:rsidRPr="00281C73">
              <w:rPr>
                <w:rFonts w:ascii="Book Antiqua" w:hAnsi="Book Antiqua" w:cstheme="minorHAnsi"/>
                <w:bCs/>
                <w:sz w:val="22"/>
                <w:szCs w:val="22"/>
              </w:rPr>
              <w:t xml:space="preserve"> 2012, 1(1): 32-34.  </w:t>
            </w:r>
            <w:r w:rsidRPr="00281C73">
              <w:rPr>
                <w:rFonts w:ascii="Book Antiqua" w:hAnsi="Book Antiqua" w:cstheme="minorHAnsi"/>
                <w:bCs/>
                <w:i/>
                <w:iCs/>
                <w:sz w:val="22"/>
                <w:szCs w:val="22"/>
              </w:rPr>
              <w:t>ISSN</w:t>
            </w:r>
            <w:r w:rsidRPr="00281C73">
              <w:rPr>
                <w:rFonts w:ascii="Book Antiqua" w:hAnsi="Book Antiqua" w:cstheme="minorHAnsi"/>
                <w:bCs/>
                <w:sz w:val="22"/>
                <w:szCs w:val="22"/>
              </w:rPr>
              <w:t>: 1939-8042. UGC JOURNAL No:19134</w:t>
            </w:r>
          </w:p>
        </w:tc>
        <w:tc>
          <w:tcPr>
            <w:tcW w:w="1285" w:type="dxa"/>
            <w:hideMark/>
          </w:tcPr>
          <w:p w:rsidR="001B3441" w:rsidRPr="001B3441" w:rsidRDefault="001B3441" w:rsidP="00621F53">
            <w:pPr>
              <w:shd w:val="clear" w:color="auto" w:fill="FFFFFF"/>
              <w:spacing w:before="100" w:beforeAutospacing="1" w:after="100" w:afterAutospacing="1"/>
              <w:rPr>
                <w:rFonts w:ascii="Book Antiqua" w:hAnsi="Book Antiqua"/>
                <w:sz w:val="20"/>
                <w:szCs w:val="20"/>
              </w:rPr>
            </w:pPr>
            <w:r w:rsidRPr="001B3441">
              <w:rPr>
                <w:rFonts w:ascii="Book Antiqua" w:hAnsi="Book Antiqua" w:cstheme="minorHAnsi"/>
                <w:bCs/>
              </w:rPr>
              <w:t>Scopus, UGC</w:t>
            </w:r>
            <w:r w:rsidRPr="001B3441">
              <w:rPr>
                <w:rFonts w:ascii="Book Antiqua" w:hAnsi="Book Antiqua"/>
                <w:sz w:val="20"/>
                <w:szCs w:val="20"/>
              </w:rPr>
              <w:t xml:space="preserve"> Care List  Group II</w:t>
            </w:r>
          </w:p>
          <w:p w:rsidR="001B3441" w:rsidRPr="001B3441" w:rsidRDefault="001B3441" w:rsidP="00041C53">
            <w:pPr>
              <w:jc w:val="both"/>
              <w:rPr>
                <w:rFonts w:ascii="Book Antiqua" w:hAnsi="Book Antiqua" w:cstheme="minorHAnsi"/>
                <w:bCs/>
              </w:rPr>
            </w:pPr>
            <w:r w:rsidRPr="001B3441">
              <w:rPr>
                <w:rFonts w:ascii="Book Antiqua" w:hAnsi="Book Antiqua" w:cstheme="minorHAnsi"/>
                <w:bCs/>
              </w:rPr>
              <w:t xml:space="preserve"> /  WOS</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0.382</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2.7</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1939-8042</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6</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hAnsi="Book Antiqua" w:cstheme="minorHAnsi"/>
                <w:bCs/>
                <w:sz w:val="22"/>
                <w:szCs w:val="22"/>
              </w:rPr>
              <w:t xml:space="preserve">A. Elumalai, M. Chinna eswaraiah and Habibur rahman. </w:t>
            </w:r>
            <w:r w:rsidRPr="00281C73">
              <w:rPr>
                <w:rFonts w:ascii="Book Antiqua" w:hAnsi="Book Antiqua" w:cstheme="minorHAnsi"/>
                <w:bCs/>
                <w:i/>
                <w:iCs/>
                <w:sz w:val="22"/>
                <w:szCs w:val="22"/>
              </w:rPr>
              <w:t>Pisonia grandis R.BR</w:t>
            </w:r>
            <w:r w:rsidRPr="00281C73">
              <w:rPr>
                <w:rFonts w:ascii="Book Antiqua" w:hAnsi="Book Antiqua" w:cstheme="minorHAnsi"/>
                <w:bCs/>
                <w:sz w:val="22"/>
                <w:szCs w:val="22"/>
              </w:rPr>
              <w:t xml:space="preserve"> – A medicinal plant: a review, </w:t>
            </w:r>
            <w:r w:rsidRPr="00281C73">
              <w:rPr>
                <w:rFonts w:ascii="Book Antiqua" w:hAnsi="Book Antiqua" w:cstheme="minorHAnsi"/>
                <w:bCs/>
                <w:i/>
                <w:iCs/>
                <w:sz w:val="22"/>
                <w:szCs w:val="22"/>
              </w:rPr>
              <w:t>International Journal of Pharma and Bio Sciences</w:t>
            </w:r>
            <w:r w:rsidRPr="00281C73">
              <w:rPr>
                <w:rFonts w:ascii="Book Antiqua" w:hAnsi="Book Antiqua" w:cstheme="minorHAnsi"/>
                <w:bCs/>
                <w:sz w:val="22"/>
                <w:szCs w:val="22"/>
              </w:rPr>
              <w:t xml:space="preserve">, 2012; 3(1): 76-80. </w:t>
            </w:r>
            <w:r w:rsidRPr="00281C73">
              <w:rPr>
                <w:rFonts w:ascii="Book Antiqua" w:hAnsi="Book Antiqua" w:cstheme="minorHAnsi"/>
                <w:bCs/>
                <w:i/>
                <w:iCs/>
                <w:sz w:val="22"/>
                <w:szCs w:val="22"/>
              </w:rPr>
              <w:t>ISSN</w:t>
            </w:r>
            <w:r w:rsidRPr="00281C73">
              <w:rPr>
                <w:rFonts w:ascii="Book Antiqua" w:hAnsi="Book Antiqua" w:cstheme="minorHAnsi"/>
                <w:bCs/>
                <w:sz w:val="22"/>
                <w:szCs w:val="22"/>
              </w:rPr>
              <w:t> 0975-6299. (Sno: 17356. Scopus)</w:t>
            </w:r>
          </w:p>
        </w:tc>
        <w:tc>
          <w:tcPr>
            <w:tcW w:w="1285" w:type="dxa"/>
            <w:hideMark/>
          </w:tcPr>
          <w:p w:rsidR="001B3441" w:rsidRPr="001B3441" w:rsidRDefault="001B3441" w:rsidP="00621F53">
            <w:pPr>
              <w:shd w:val="clear" w:color="auto" w:fill="FFFFFF"/>
              <w:spacing w:before="100" w:beforeAutospacing="1" w:after="100" w:afterAutospacing="1"/>
              <w:rPr>
                <w:rFonts w:ascii="Book Antiqua" w:hAnsi="Book Antiqua"/>
                <w:sz w:val="20"/>
                <w:szCs w:val="20"/>
              </w:rPr>
            </w:pPr>
            <w:r w:rsidRPr="001B3441">
              <w:rPr>
                <w:rFonts w:ascii="Book Antiqua" w:hAnsi="Book Antiqua" w:cstheme="minorHAnsi"/>
                <w:bCs/>
              </w:rPr>
              <w:t>Scopus, UGC</w:t>
            </w:r>
            <w:r w:rsidRPr="001B3441">
              <w:rPr>
                <w:rFonts w:ascii="Book Antiqua" w:hAnsi="Book Antiqua"/>
                <w:sz w:val="20"/>
                <w:szCs w:val="20"/>
              </w:rPr>
              <w:t xml:space="preserve"> Care List  Group II</w:t>
            </w:r>
          </w:p>
          <w:p w:rsidR="001B3441" w:rsidRPr="001B3441" w:rsidRDefault="001B3441" w:rsidP="00041C53">
            <w:pPr>
              <w:jc w:val="both"/>
              <w:rPr>
                <w:rFonts w:ascii="Book Antiqua" w:hAnsi="Book Antiqua" w:cstheme="minorHAnsi"/>
                <w:bCs/>
              </w:rPr>
            </w:pP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0.123</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0.8</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0975-6299</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5</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A. Elumalai, M.Chinna Eswaraiah, Voruganti Anusha, Kolli Kiranmai. Phytopharmacological profiles of</w:t>
            </w:r>
            <w:r w:rsidRPr="00281C73">
              <w:rPr>
                <w:rFonts w:ascii="Book Antiqua" w:eastAsia="Calibri" w:hAnsi="Book Antiqua" w:cstheme="minorHAnsi"/>
                <w:bCs/>
                <w:i/>
                <w:iCs/>
                <w:sz w:val="22"/>
                <w:szCs w:val="22"/>
              </w:rPr>
              <w:t xml:space="preserve"> Wrightia tinctoria, International Journal of institutional Pharmacy and life sciences</w:t>
            </w:r>
            <w:r w:rsidRPr="00281C73">
              <w:rPr>
                <w:rFonts w:ascii="Book Antiqua" w:eastAsia="Calibri" w:hAnsi="Book Antiqua" w:cstheme="minorHAnsi"/>
                <w:bCs/>
                <w:sz w:val="22"/>
                <w:szCs w:val="22"/>
              </w:rPr>
              <w:t>, 2012, 2(2), 181-185. ISSN: 2249-6807.</w:t>
            </w:r>
          </w:p>
        </w:tc>
        <w:tc>
          <w:tcPr>
            <w:tcW w:w="1285"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2249-6807.</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4</w:t>
            </w:r>
          </w:p>
        </w:tc>
        <w:tc>
          <w:tcPr>
            <w:tcW w:w="4722" w:type="dxa"/>
            <w:hideMark/>
          </w:tcPr>
          <w:p w:rsidR="001B3441" w:rsidRPr="00281C73" w:rsidRDefault="001B3441" w:rsidP="00281C73">
            <w:pPr>
              <w:jc w:val="both"/>
              <w:rPr>
                <w:rFonts w:ascii="Book Antiqua" w:hAnsi="Book Antiqua" w:cstheme="minorHAnsi"/>
                <w:bCs/>
                <w:sz w:val="22"/>
                <w:szCs w:val="22"/>
              </w:rPr>
            </w:pPr>
            <w:r w:rsidRPr="00281C73">
              <w:rPr>
                <w:rFonts w:ascii="Book Antiqua" w:eastAsia="Calibri" w:hAnsi="Book Antiqua" w:cstheme="minorHAnsi"/>
                <w:bCs/>
                <w:sz w:val="22"/>
                <w:szCs w:val="22"/>
              </w:rPr>
              <w:t xml:space="preserve">A.Elumalai, M.Chinna Eswaraiah, Yetcharla Venkatesh, Burle Shiva kumar and Chava Narendar. Phytochemical and pharmacological profile of Ixora coccinea Linn. </w:t>
            </w:r>
            <w:r w:rsidRPr="00281C73">
              <w:rPr>
                <w:rFonts w:ascii="Book Antiqua" w:eastAsia="Calibri" w:hAnsi="Book Antiqua" w:cstheme="minorHAnsi"/>
                <w:bCs/>
                <w:i/>
                <w:iCs/>
                <w:sz w:val="22"/>
                <w:szCs w:val="22"/>
              </w:rPr>
              <w:t>International Journal of Pharmacy &amp; Life Sciences</w:t>
            </w:r>
            <w:r w:rsidRPr="00281C73">
              <w:rPr>
                <w:rFonts w:ascii="Book Antiqua" w:eastAsia="Calibri" w:hAnsi="Book Antiqua" w:cstheme="minorHAnsi"/>
                <w:bCs/>
                <w:sz w:val="22"/>
                <w:szCs w:val="22"/>
              </w:rPr>
              <w:t xml:space="preserve">. 2012, 3, 31563-1567. </w:t>
            </w:r>
            <w:r w:rsidRPr="00281C73">
              <w:rPr>
                <w:rFonts w:ascii="Book Antiqua" w:eastAsia="Calibri" w:hAnsi="Book Antiqua" w:cstheme="minorHAnsi"/>
                <w:bCs/>
                <w:i/>
                <w:iCs/>
                <w:sz w:val="22"/>
                <w:szCs w:val="22"/>
              </w:rPr>
              <w:t>ISSN</w:t>
            </w:r>
            <w:r w:rsidRPr="00281C73">
              <w:rPr>
                <w:rFonts w:ascii="Book Antiqua" w:eastAsia="Calibri" w:hAnsi="Book Antiqua" w:cstheme="minorHAnsi"/>
                <w:bCs/>
                <w:sz w:val="22"/>
                <w:szCs w:val="22"/>
              </w:rPr>
              <w:t>: 2249 –6793.</w:t>
            </w:r>
          </w:p>
        </w:tc>
        <w:tc>
          <w:tcPr>
            <w:tcW w:w="1285"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1134"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50"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 </w:t>
            </w:r>
          </w:p>
        </w:tc>
        <w:tc>
          <w:tcPr>
            <w:tcW w:w="821" w:type="dxa"/>
            <w:hideMark/>
          </w:tcPr>
          <w:p w:rsidR="001B3441" w:rsidRPr="001B3441" w:rsidRDefault="001B3441" w:rsidP="00041C53">
            <w:pPr>
              <w:jc w:val="both"/>
              <w:rPr>
                <w:rFonts w:ascii="Book Antiqua" w:hAnsi="Book Antiqua" w:cstheme="minorHAnsi"/>
                <w:bCs/>
              </w:rPr>
            </w:pPr>
            <w:r w:rsidRPr="001B3441">
              <w:rPr>
                <w:rFonts w:ascii="Book Antiqua" w:hAnsi="Book Antiqua" w:cstheme="minorHAnsi"/>
                <w:bCs/>
              </w:rPr>
              <w:t>2249 –6793.</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3</w:t>
            </w:r>
          </w:p>
        </w:tc>
        <w:tc>
          <w:tcPr>
            <w:tcW w:w="4722" w:type="dxa"/>
            <w:hideMark/>
          </w:tcPr>
          <w:p w:rsidR="001B3441" w:rsidRPr="00281C73" w:rsidRDefault="001B3441" w:rsidP="00281C73">
            <w:pPr>
              <w:jc w:val="both"/>
              <w:rPr>
                <w:rFonts w:ascii="Book Antiqua" w:eastAsia="Calibri" w:hAnsi="Book Antiqua" w:cstheme="minorHAnsi"/>
                <w:bCs/>
                <w:sz w:val="22"/>
                <w:szCs w:val="22"/>
              </w:rPr>
            </w:pPr>
            <w:r w:rsidRPr="00281C73">
              <w:rPr>
                <w:rFonts w:ascii="Book Antiqua" w:eastAsia="Calibri" w:hAnsi="Book Antiqua" w:cstheme="minorHAnsi"/>
                <w:bCs/>
                <w:sz w:val="22"/>
                <w:szCs w:val="22"/>
              </w:rPr>
              <w:t>Elumalai A, Chinna Eswaraiah M. Herbalism- A review. International Journal of Phytotherapy. 2012;2(2):96-105</w:t>
            </w:r>
          </w:p>
        </w:tc>
        <w:tc>
          <w:tcPr>
            <w:tcW w:w="1285" w:type="dxa"/>
            <w:hideMark/>
          </w:tcPr>
          <w:p w:rsidR="001B3441" w:rsidRPr="001B3441" w:rsidRDefault="001B3441" w:rsidP="00041C53">
            <w:pPr>
              <w:jc w:val="both"/>
              <w:rPr>
                <w:rFonts w:ascii="Book Antiqua" w:hAnsi="Book Antiqua" w:cstheme="minorHAnsi"/>
                <w:bCs/>
              </w:rPr>
            </w:pPr>
          </w:p>
        </w:tc>
        <w:tc>
          <w:tcPr>
            <w:tcW w:w="1134" w:type="dxa"/>
            <w:hideMark/>
          </w:tcPr>
          <w:p w:rsidR="001B3441" w:rsidRPr="001B3441" w:rsidRDefault="001B3441" w:rsidP="00041C53">
            <w:pPr>
              <w:jc w:val="both"/>
              <w:rPr>
                <w:rFonts w:ascii="Book Antiqua" w:hAnsi="Book Antiqua" w:cstheme="minorHAnsi"/>
                <w:bCs/>
              </w:rPr>
            </w:pPr>
          </w:p>
        </w:tc>
        <w:tc>
          <w:tcPr>
            <w:tcW w:w="850" w:type="dxa"/>
            <w:hideMark/>
          </w:tcPr>
          <w:p w:rsidR="001B3441" w:rsidRPr="001B3441" w:rsidRDefault="001B3441" w:rsidP="00041C53">
            <w:pPr>
              <w:jc w:val="both"/>
              <w:rPr>
                <w:rFonts w:ascii="Book Antiqua" w:hAnsi="Book Antiqua" w:cstheme="minorHAnsi"/>
                <w:bCs/>
              </w:rPr>
            </w:pPr>
          </w:p>
        </w:tc>
        <w:tc>
          <w:tcPr>
            <w:tcW w:w="821" w:type="dxa"/>
            <w:hideMark/>
          </w:tcPr>
          <w:p w:rsidR="001B3441" w:rsidRPr="001B3441" w:rsidRDefault="001B3441" w:rsidP="00041C53">
            <w:pPr>
              <w:jc w:val="both"/>
              <w:rPr>
                <w:rFonts w:ascii="Book Antiqua" w:hAnsi="Book Antiqua" w:cstheme="minorHAnsi"/>
                <w:bCs/>
              </w:rPr>
            </w:pPr>
          </w:p>
          <w:p w:rsidR="001B3441" w:rsidRPr="001B3441" w:rsidRDefault="001B3441" w:rsidP="00041C53">
            <w:pPr>
              <w:jc w:val="both"/>
              <w:rPr>
                <w:rFonts w:ascii="Book Antiqua" w:hAnsi="Book Antiqua" w:cstheme="minorHAnsi"/>
                <w:bCs/>
                <w:sz w:val="22"/>
                <w:szCs w:val="22"/>
              </w:rPr>
            </w:pPr>
          </w:p>
          <w:p w:rsidR="001B3441" w:rsidRPr="001B3441" w:rsidRDefault="001B3441" w:rsidP="00041C53">
            <w:pPr>
              <w:jc w:val="both"/>
              <w:rPr>
                <w:rFonts w:ascii="Book Antiqua" w:hAnsi="Book Antiqua" w:cstheme="minorHAnsi"/>
                <w:bCs/>
              </w:rPr>
            </w:pPr>
            <w:r w:rsidRPr="001B3441">
              <w:rPr>
                <w:rFonts w:ascii="Book Antiqua" w:hAnsi="Book Antiqua" w:cstheme="minorHAnsi"/>
                <w:bCs/>
                <w:sz w:val="22"/>
                <w:szCs w:val="22"/>
              </w:rPr>
              <w:t>2249-7722</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2</w:t>
            </w:r>
          </w:p>
        </w:tc>
        <w:tc>
          <w:tcPr>
            <w:tcW w:w="4722" w:type="dxa"/>
            <w:hideMark/>
          </w:tcPr>
          <w:p w:rsidR="001B3441" w:rsidRPr="00281C73" w:rsidRDefault="001B3441" w:rsidP="00281C73">
            <w:pPr>
              <w:jc w:val="both"/>
              <w:rPr>
                <w:rFonts w:ascii="Book Antiqua" w:eastAsia="Calibri" w:hAnsi="Book Antiqua" w:cstheme="minorHAnsi"/>
                <w:bCs/>
                <w:sz w:val="22"/>
                <w:szCs w:val="22"/>
              </w:rPr>
            </w:pPr>
            <w:r w:rsidRPr="00281C73">
              <w:rPr>
                <w:rFonts w:ascii="Book Antiqua" w:eastAsia="Calibri" w:hAnsi="Book Antiqua" w:cstheme="minorHAnsi"/>
                <w:bCs/>
                <w:sz w:val="22"/>
                <w:szCs w:val="22"/>
              </w:rPr>
              <w:t>Elumalai A, Chinna Eswaraiah M. A review on combinatorial chemistry in drug discovery. Interbational journal of pharmaceutical research and analysis.2012;2(2):92-99.</w:t>
            </w:r>
          </w:p>
        </w:tc>
        <w:tc>
          <w:tcPr>
            <w:tcW w:w="1285" w:type="dxa"/>
            <w:hideMark/>
          </w:tcPr>
          <w:p w:rsidR="001B3441" w:rsidRPr="001B3441" w:rsidRDefault="001B3441" w:rsidP="00041C53">
            <w:pPr>
              <w:jc w:val="both"/>
              <w:rPr>
                <w:rFonts w:ascii="Book Antiqua" w:hAnsi="Book Antiqua" w:cstheme="minorHAnsi"/>
                <w:bCs/>
                <w:sz w:val="22"/>
                <w:szCs w:val="22"/>
              </w:rPr>
            </w:pPr>
          </w:p>
        </w:tc>
        <w:tc>
          <w:tcPr>
            <w:tcW w:w="1134" w:type="dxa"/>
            <w:hideMark/>
          </w:tcPr>
          <w:p w:rsidR="001B3441" w:rsidRPr="001B3441" w:rsidRDefault="001B3441" w:rsidP="00041C53">
            <w:pPr>
              <w:jc w:val="both"/>
              <w:rPr>
                <w:rFonts w:ascii="Book Antiqua" w:hAnsi="Book Antiqua" w:cstheme="minorHAnsi"/>
                <w:bCs/>
                <w:sz w:val="22"/>
                <w:szCs w:val="22"/>
              </w:rPr>
            </w:pPr>
          </w:p>
        </w:tc>
        <w:tc>
          <w:tcPr>
            <w:tcW w:w="850" w:type="dxa"/>
            <w:hideMark/>
          </w:tcPr>
          <w:p w:rsidR="001B3441" w:rsidRPr="001B3441" w:rsidRDefault="001B3441" w:rsidP="00041C53">
            <w:pPr>
              <w:jc w:val="both"/>
              <w:rPr>
                <w:rFonts w:ascii="Book Antiqua" w:hAnsi="Book Antiqua" w:cstheme="minorHAnsi"/>
                <w:bCs/>
                <w:sz w:val="22"/>
                <w:szCs w:val="22"/>
              </w:rPr>
            </w:pPr>
          </w:p>
        </w:tc>
        <w:tc>
          <w:tcPr>
            <w:tcW w:w="821" w:type="dxa"/>
            <w:hideMark/>
          </w:tcPr>
          <w:p w:rsidR="001B3441" w:rsidRPr="001B3441" w:rsidRDefault="001B3441" w:rsidP="00041C53">
            <w:pPr>
              <w:jc w:val="both"/>
              <w:rPr>
                <w:rFonts w:ascii="Book Antiqua" w:hAnsi="Book Antiqua" w:cstheme="minorHAnsi"/>
                <w:bCs/>
                <w:sz w:val="22"/>
                <w:szCs w:val="22"/>
              </w:rPr>
            </w:pPr>
            <w:r w:rsidRPr="001B3441">
              <w:rPr>
                <w:rFonts w:ascii="Book Antiqua" w:hAnsi="Book Antiqua" w:cstheme="minorHAnsi"/>
                <w:bCs/>
                <w:sz w:val="22"/>
                <w:szCs w:val="22"/>
              </w:rPr>
              <w:t>2249-779x</w:t>
            </w:r>
          </w:p>
        </w:tc>
      </w:tr>
      <w:tr w:rsidR="001B3441" w:rsidRPr="00233A85" w:rsidTr="0009422C">
        <w:trPr>
          <w:trHeight w:val="1500"/>
        </w:trPr>
        <w:tc>
          <w:tcPr>
            <w:tcW w:w="764" w:type="dxa"/>
            <w:noWrap/>
            <w:hideMark/>
          </w:tcPr>
          <w:p w:rsidR="001B3441" w:rsidRPr="00281C73" w:rsidRDefault="00682761" w:rsidP="00041C53">
            <w:pPr>
              <w:jc w:val="both"/>
              <w:rPr>
                <w:rFonts w:ascii="Book Antiqua" w:hAnsi="Book Antiqua" w:cstheme="minorHAnsi"/>
                <w:color w:val="000000"/>
                <w:sz w:val="22"/>
                <w:szCs w:val="22"/>
              </w:rPr>
            </w:pPr>
            <w:r w:rsidRPr="00281C73">
              <w:rPr>
                <w:rFonts w:ascii="Book Antiqua" w:hAnsi="Book Antiqua" w:cstheme="minorHAnsi"/>
                <w:color w:val="000000"/>
                <w:sz w:val="22"/>
                <w:szCs w:val="22"/>
              </w:rPr>
              <w:t>1</w:t>
            </w:r>
          </w:p>
        </w:tc>
        <w:tc>
          <w:tcPr>
            <w:tcW w:w="4722" w:type="dxa"/>
            <w:hideMark/>
          </w:tcPr>
          <w:p w:rsidR="001B3441" w:rsidRPr="00281C73" w:rsidRDefault="001B3441" w:rsidP="00281C73">
            <w:pPr>
              <w:jc w:val="both"/>
              <w:rPr>
                <w:rFonts w:ascii="Book Antiqua" w:eastAsia="Calibri" w:hAnsi="Book Antiqua" w:cstheme="minorHAnsi"/>
                <w:bCs/>
                <w:sz w:val="22"/>
                <w:szCs w:val="22"/>
              </w:rPr>
            </w:pPr>
            <w:r w:rsidRPr="00281C73">
              <w:rPr>
                <w:rFonts w:ascii="Book Antiqua" w:eastAsia="Calibri" w:hAnsi="Book Antiqua" w:cstheme="minorHAnsi"/>
                <w:bCs/>
                <w:sz w:val="22"/>
                <w:szCs w:val="22"/>
              </w:rPr>
              <w:t>Elumalai A, Chinna Eswaraiah M. Pharmaceutical industry in india –curretn scenario. Asian journal of pharmaceutical sciences and technology. 2012;2(2):54-61.</w:t>
            </w:r>
          </w:p>
        </w:tc>
        <w:tc>
          <w:tcPr>
            <w:tcW w:w="1285" w:type="dxa"/>
            <w:hideMark/>
          </w:tcPr>
          <w:p w:rsidR="001B3441" w:rsidRPr="001B3441" w:rsidRDefault="001B3441" w:rsidP="00041C53">
            <w:pPr>
              <w:jc w:val="both"/>
              <w:rPr>
                <w:rFonts w:ascii="Book Antiqua" w:hAnsi="Book Antiqua" w:cstheme="minorHAnsi"/>
                <w:bCs/>
                <w:sz w:val="22"/>
                <w:szCs w:val="22"/>
              </w:rPr>
            </w:pPr>
          </w:p>
        </w:tc>
        <w:tc>
          <w:tcPr>
            <w:tcW w:w="1134" w:type="dxa"/>
            <w:hideMark/>
          </w:tcPr>
          <w:p w:rsidR="001B3441" w:rsidRPr="001B3441" w:rsidRDefault="001B3441" w:rsidP="00041C53">
            <w:pPr>
              <w:jc w:val="both"/>
              <w:rPr>
                <w:rFonts w:ascii="Book Antiqua" w:hAnsi="Book Antiqua" w:cstheme="minorHAnsi"/>
                <w:bCs/>
                <w:sz w:val="22"/>
                <w:szCs w:val="22"/>
              </w:rPr>
            </w:pPr>
          </w:p>
        </w:tc>
        <w:tc>
          <w:tcPr>
            <w:tcW w:w="850" w:type="dxa"/>
            <w:hideMark/>
          </w:tcPr>
          <w:p w:rsidR="001B3441" w:rsidRPr="001B3441" w:rsidRDefault="001B3441" w:rsidP="00041C53">
            <w:pPr>
              <w:jc w:val="both"/>
              <w:rPr>
                <w:rFonts w:ascii="Book Antiqua" w:hAnsi="Book Antiqua" w:cstheme="minorHAnsi"/>
                <w:bCs/>
                <w:sz w:val="22"/>
                <w:szCs w:val="22"/>
              </w:rPr>
            </w:pPr>
          </w:p>
        </w:tc>
        <w:tc>
          <w:tcPr>
            <w:tcW w:w="821" w:type="dxa"/>
            <w:hideMark/>
          </w:tcPr>
          <w:p w:rsidR="001B3441" w:rsidRPr="001B3441" w:rsidRDefault="001B3441" w:rsidP="00041C53">
            <w:pPr>
              <w:jc w:val="both"/>
              <w:rPr>
                <w:rFonts w:ascii="Book Antiqua" w:hAnsi="Book Antiqua" w:cstheme="minorHAnsi"/>
                <w:bCs/>
                <w:sz w:val="22"/>
                <w:szCs w:val="22"/>
              </w:rPr>
            </w:pPr>
            <w:r w:rsidRPr="001B3441">
              <w:rPr>
                <w:rFonts w:ascii="Book Antiqua" w:hAnsi="Book Antiqua" w:cstheme="minorHAnsi"/>
                <w:bCs/>
                <w:sz w:val="22"/>
                <w:szCs w:val="22"/>
              </w:rPr>
              <w:t>2248-9177</w:t>
            </w:r>
          </w:p>
        </w:tc>
      </w:tr>
    </w:tbl>
    <w:p w:rsidR="008D407F" w:rsidRPr="001B723A" w:rsidRDefault="00E6482C" w:rsidP="00110EC2">
      <w:pPr>
        <w:autoSpaceDE w:val="0"/>
        <w:autoSpaceDN w:val="0"/>
        <w:adjustRightInd w:val="0"/>
        <w:spacing w:before="100" w:beforeAutospacing="1" w:after="100" w:afterAutospacing="1" w:line="360" w:lineRule="auto"/>
        <w:jc w:val="both"/>
        <w:outlineLvl w:val="0"/>
        <w:rPr>
          <w:rFonts w:ascii="Book Antiqua" w:hAnsi="Book Antiqua"/>
          <w:b/>
          <w:sz w:val="28"/>
          <w:szCs w:val="28"/>
        </w:rPr>
      </w:pPr>
      <w:r>
        <w:rPr>
          <w:rFonts w:ascii="Book Antiqua" w:hAnsi="Book Antiqua"/>
          <w:b/>
          <w:sz w:val="28"/>
          <w:szCs w:val="28"/>
        </w:rPr>
        <w:t xml:space="preserve">FULL </w:t>
      </w:r>
      <w:r w:rsidR="001B723A" w:rsidRPr="001B723A">
        <w:rPr>
          <w:rFonts w:ascii="Book Antiqua" w:hAnsi="Book Antiqua"/>
          <w:b/>
          <w:sz w:val="28"/>
          <w:szCs w:val="28"/>
        </w:rPr>
        <w:t>P</w:t>
      </w:r>
      <w:r w:rsidR="001B723A" w:rsidRPr="001B723A">
        <w:rPr>
          <w:rFonts w:ascii="Book Antiqua" w:hAnsi="Book Antiqua"/>
          <w:b/>
          <w:spacing w:val="-3"/>
          <w:sz w:val="28"/>
          <w:szCs w:val="28"/>
        </w:rPr>
        <w:t>AP</w:t>
      </w:r>
      <w:r w:rsidR="001B723A" w:rsidRPr="001B723A">
        <w:rPr>
          <w:rFonts w:ascii="Book Antiqua" w:hAnsi="Book Antiqua"/>
          <w:b/>
          <w:sz w:val="28"/>
          <w:szCs w:val="28"/>
        </w:rPr>
        <w:t>ER</w:t>
      </w:r>
      <w:r w:rsidR="001B723A" w:rsidRPr="001B723A">
        <w:rPr>
          <w:rFonts w:ascii="Book Antiqua" w:hAnsi="Book Antiqua"/>
          <w:b/>
          <w:spacing w:val="-2"/>
          <w:sz w:val="28"/>
          <w:szCs w:val="28"/>
        </w:rPr>
        <w:t>S</w:t>
      </w:r>
      <w:r w:rsidR="001B723A" w:rsidRPr="001B723A">
        <w:rPr>
          <w:rFonts w:ascii="Book Antiqua" w:hAnsi="Book Antiqua"/>
          <w:b/>
          <w:spacing w:val="1"/>
          <w:sz w:val="28"/>
          <w:szCs w:val="28"/>
        </w:rPr>
        <w:t xml:space="preserve"> I</w:t>
      </w:r>
      <w:r w:rsidR="001B723A" w:rsidRPr="001B723A">
        <w:rPr>
          <w:rFonts w:ascii="Book Antiqua" w:hAnsi="Book Antiqua"/>
          <w:b/>
          <w:sz w:val="28"/>
          <w:szCs w:val="28"/>
        </w:rPr>
        <w:t>N</w:t>
      </w:r>
      <w:r w:rsidR="001B723A" w:rsidRPr="001B723A">
        <w:rPr>
          <w:rFonts w:ascii="Book Antiqua" w:hAnsi="Book Antiqua"/>
          <w:b/>
          <w:spacing w:val="-1"/>
          <w:sz w:val="28"/>
          <w:szCs w:val="28"/>
        </w:rPr>
        <w:t xml:space="preserve"> C</w:t>
      </w:r>
      <w:r w:rsidR="001B723A" w:rsidRPr="001B723A">
        <w:rPr>
          <w:rFonts w:ascii="Book Antiqua" w:hAnsi="Book Antiqua"/>
          <w:b/>
          <w:spacing w:val="-3"/>
          <w:sz w:val="28"/>
          <w:szCs w:val="28"/>
        </w:rPr>
        <w:t>O</w:t>
      </w:r>
      <w:r w:rsidR="001B723A" w:rsidRPr="001B723A">
        <w:rPr>
          <w:rFonts w:ascii="Book Antiqua" w:hAnsi="Book Antiqua"/>
          <w:b/>
          <w:spacing w:val="1"/>
          <w:sz w:val="28"/>
          <w:szCs w:val="28"/>
        </w:rPr>
        <w:t>NF</w:t>
      </w:r>
      <w:r w:rsidR="001B723A" w:rsidRPr="001B723A">
        <w:rPr>
          <w:rFonts w:ascii="Book Antiqua" w:hAnsi="Book Antiqua"/>
          <w:b/>
          <w:sz w:val="28"/>
          <w:szCs w:val="28"/>
        </w:rPr>
        <w:t>ER</w:t>
      </w:r>
      <w:r w:rsidR="001B723A" w:rsidRPr="001B723A">
        <w:rPr>
          <w:rFonts w:ascii="Book Antiqua" w:hAnsi="Book Antiqua"/>
          <w:b/>
          <w:spacing w:val="-3"/>
          <w:sz w:val="28"/>
          <w:szCs w:val="28"/>
        </w:rPr>
        <w:t>EN</w:t>
      </w:r>
      <w:r w:rsidR="001B723A" w:rsidRPr="001B723A">
        <w:rPr>
          <w:rFonts w:ascii="Book Antiqua" w:hAnsi="Book Antiqua"/>
          <w:b/>
          <w:sz w:val="28"/>
          <w:szCs w:val="28"/>
        </w:rPr>
        <w:t>C</w:t>
      </w:r>
      <w:r w:rsidR="001B723A" w:rsidRPr="001B723A">
        <w:rPr>
          <w:rFonts w:ascii="Book Antiqua" w:hAnsi="Book Antiqua"/>
          <w:b/>
          <w:spacing w:val="-2"/>
          <w:sz w:val="28"/>
          <w:szCs w:val="28"/>
        </w:rPr>
        <w:t>E</w:t>
      </w:r>
      <w:r w:rsidR="001B723A" w:rsidRPr="001B723A">
        <w:rPr>
          <w:rFonts w:ascii="Book Antiqua" w:hAnsi="Book Antiqua"/>
          <w:b/>
          <w:spacing w:val="2"/>
          <w:sz w:val="28"/>
          <w:szCs w:val="28"/>
        </w:rPr>
        <w:t xml:space="preserve"> </w:t>
      </w:r>
      <w:r w:rsidR="001B723A" w:rsidRPr="001B723A">
        <w:rPr>
          <w:rFonts w:ascii="Book Antiqua" w:hAnsi="Book Antiqua"/>
          <w:b/>
          <w:spacing w:val="-2"/>
          <w:sz w:val="28"/>
          <w:szCs w:val="28"/>
        </w:rPr>
        <w:t>PR</w:t>
      </w:r>
      <w:r w:rsidR="001B723A" w:rsidRPr="001B723A">
        <w:rPr>
          <w:rFonts w:ascii="Book Antiqua" w:hAnsi="Book Antiqua"/>
          <w:b/>
          <w:sz w:val="28"/>
          <w:szCs w:val="28"/>
        </w:rPr>
        <w:t>OC</w:t>
      </w:r>
      <w:r w:rsidR="001B723A" w:rsidRPr="001B723A">
        <w:rPr>
          <w:rFonts w:ascii="Book Antiqua" w:hAnsi="Book Antiqua"/>
          <w:b/>
          <w:spacing w:val="-2"/>
          <w:sz w:val="28"/>
          <w:szCs w:val="28"/>
        </w:rPr>
        <w:t>EE</w:t>
      </w:r>
      <w:r w:rsidR="001B723A" w:rsidRPr="001B723A">
        <w:rPr>
          <w:rFonts w:ascii="Book Antiqua" w:hAnsi="Book Antiqua"/>
          <w:b/>
          <w:spacing w:val="1"/>
          <w:sz w:val="28"/>
          <w:szCs w:val="28"/>
        </w:rPr>
        <w:t>DI</w:t>
      </w:r>
      <w:r w:rsidR="001B723A" w:rsidRPr="001B723A">
        <w:rPr>
          <w:rFonts w:ascii="Book Antiqua" w:hAnsi="Book Antiqua"/>
          <w:b/>
          <w:spacing w:val="-2"/>
          <w:sz w:val="28"/>
          <w:szCs w:val="28"/>
        </w:rPr>
        <w:t>NG</w:t>
      </w:r>
      <w:r w:rsidR="001B723A" w:rsidRPr="001B723A">
        <w:rPr>
          <w:rFonts w:ascii="Book Antiqua" w:hAnsi="Book Antiqua"/>
          <w:b/>
          <w:sz w:val="28"/>
          <w:szCs w:val="28"/>
        </w:rPr>
        <w:t>S</w:t>
      </w:r>
    </w:p>
    <w:p w:rsidR="00FA5AC8" w:rsidRPr="00774A0C" w:rsidRDefault="00FA5AC8" w:rsidP="00FA5AC8">
      <w:pPr>
        <w:pStyle w:val="ListParagraph"/>
        <w:numPr>
          <w:ilvl w:val="0"/>
          <w:numId w:val="32"/>
        </w:numPr>
        <w:spacing w:after="200" w:line="360" w:lineRule="auto"/>
        <w:jc w:val="both"/>
        <w:rPr>
          <w:rFonts w:ascii="Book Antiqua" w:hAnsi="Book Antiqua"/>
        </w:rPr>
      </w:pPr>
      <w:r w:rsidRPr="00774A0C">
        <w:rPr>
          <w:rFonts w:ascii="Book Antiqua" w:hAnsi="Book Antiqua"/>
        </w:rPr>
        <w:lastRenderedPageBreak/>
        <w:t xml:space="preserve">Anti-Inflammatory Activity of Roots of </w:t>
      </w:r>
      <w:r w:rsidRPr="00774A0C">
        <w:rPr>
          <w:rFonts w:ascii="Book Antiqua" w:hAnsi="Book Antiqua"/>
          <w:i/>
        </w:rPr>
        <w:t xml:space="preserve">Boswellia vvalifoliolata </w:t>
      </w:r>
      <w:r w:rsidRPr="00774A0C">
        <w:rPr>
          <w:rFonts w:ascii="Book Antiqua" w:hAnsi="Book Antiqua"/>
        </w:rPr>
        <w:t xml:space="preserve">and </w:t>
      </w:r>
      <w:r w:rsidRPr="00774A0C">
        <w:rPr>
          <w:rFonts w:ascii="Book Antiqua" w:hAnsi="Book Antiqua"/>
          <w:i/>
        </w:rPr>
        <w:t>Tephrosia calophylla</w:t>
      </w:r>
      <w:r w:rsidRPr="00774A0C">
        <w:rPr>
          <w:rFonts w:ascii="Book Antiqua" w:hAnsi="Book Antiqua"/>
        </w:rPr>
        <w:t xml:space="preserve">. </w:t>
      </w:r>
      <w:r w:rsidRPr="00774A0C">
        <w:rPr>
          <w:rFonts w:ascii="Book Antiqua" w:hAnsi="Book Antiqua"/>
          <w:b/>
        </w:rPr>
        <w:t xml:space="preserve">International Conference on Trend setting Innovations in Chemical Sciences &amp; Technology- Applications in Pharma Industry (TSCST-API-2015). </w:t>
      </w:r>
      <w:r w:rsidRPr="00774A0C">
        <w:rPr>
          <w:rFonts w:ascii="Book Antiqua" w:hAnsi="Book Antiqua"/>
        </w:rPr>
        <w:t>CCST, JNTU Hyderbad. From 16</w:t>
      </w:r>
      <w:r w:rsidRPr="00774A0C">
        <w:rPr>
          <w:rFonts w:ascii="Book Antiqua" w:hAnsi="Book Antiqua"/>
          <w:vertAlign w:val="superscript"/>
        </w:rPr>
        <w:t>th</w:t>
      </w:r>
      <w:r w:rsidRPr="00774A0C">
        <w:rPr>
          <w:rFonts w:ascii="Book Antiqua" w:hAnsi="Book Antiqua"/>
        </w:rPr>
        <w:t xml:space="preserve"> -18</w:t>
      </w:r>
      <w:r w:rsidRPr="00774A0C">
        <w:rPr>
          <w:rFonts w:ascii="Book Antiqua" w:hAnsi="Book Antiqua"/>
          <w:vertAlign w:val="superscript"/>
        </w:rPr>
        <w:t>th</w:t>
      </w:r>
      <w:r w:rsidRPr="00774A0C">
        <w:rPr>
          <w:rFonts w:ascii="Book Antiqua" w:hAnsi="Book Antiqua"/>
        </w:rPr>
        <w:t xml:space="preserve"> December,2015</w:t>
      </w:r>
    </w:p>
    <w:p w:rsidR="00FA5AC8" w:rsidRPr="00774A0C" w:rsidRDefault="00FA5AC8" w:rsidP="00FA5AC8">
      <w:pPr>
        <w:pStyle w:val="ListParagraph"/>
        <w:numPr>
          <w:ilvl w:val="0"/>
          <w:numId w:val="32"/>
        </w:numPr>
        <w:spacing w:after="200" w:line="360" w:lineRule="auto"/>
        <w:jc w:val="both"/>
        <w:rPr>
          <w:rFonts w:ascii="Book Antiqua" w:hAnsi="Book Antiqua"/>
        </w:rPr>
      </w:pPr>
      <w:r w:rsidRPr="00774A0C">
        <w:rPr>
          <w:rFonts w:ascii="Book Antiqua" w:hAnsi="Book Antiqua"/>
        </w:rPr>
        <w:t xml:space="preserve">Qualitative Chemical Analysis </w:t>
      </w:r>
      <w:r w:rsidR="00493D91">
        <w:rPr>
          <w:rFonts w:ascii="Book Antiqua" w:hAnsi="Book Antiqua"/>
        </w:rPr>
        <w:t>a</w:t>
      </w:r>
      <w:r w:rsidRPr="00774A0C">
        <w:rPr>
          <w:rFonts w:ascii="Book Antiqua" w:hAnsi="Book Antiqua"/>
        </w:rPr>
        <w:t xml:space="preserve">nd Analgesic Studies </w:t>
      </w:r>
      <w:r w:rsidR="00C6417F">
        <w:rPr>
          <w:rFonts w:ascii="Book Antiqua" w:hAnsi="Book Antiqua"/>
        </w:rPr>
        <w:t>o</w:t>
      </w:r>
      <w:r w:rsidRPr="00774A0C">
        <w:rPr>
          <w:rFonts w:ascii="Book Antiqua" w:hAnsi="Book Antiqua"/>
        </w:rPr>
        <w:t xml:space="preserve">n Tuberous Root Of </w:t>
      </w:r>
      <w:r w:rsidRPr="00774A0C">
        <w:rPr>
          <w:rFonts w:ascii="Book Antiqua" w:hAnsi="Book Antiqua"/>
          <w:i/>
        </w:rPr>
        <w:t>Tephrosia Calophylla</w:t>
      </w:r>
      <w:r w:rsidRPr="00774A0C">
        <w:rPr>
          <w:rFonts w:ascii="Book Antiqua" w:hAnsi="Book Antiqua"/>
        </w:rPr>
        <w:t xml:space="preserve"> Bedd.</w:t>
      </w:r>
      <w:r w:rsidRPr="00774A0C">
        <w:rPr>
          <w:rFonts w:ascii="Book Antiqua" w:hAnsi="Book Antiqua"/>
          <w:b/>
        </w:rPr>
        <w:t xml:space="preserve"> International Conference on Trend setting Innovations in Chemical Sciences &amp; Technology- Applications in Pharma Industry (TSCST-API-2015). </w:t>
      </w:r>
      <w:r w:rsidRPr="00774A0C">
        <w:rPr>
          <w:rFonts w:ascii="Book Antiqua" w:hAnsi="Book Antiqua"/>
        </w:rPr>
        <w:t>CCST, JNTU Hyderbad. From 16</w:t>
      </w:r>
      <w:r w:rsidRPr="00774A0C">
        <w:rPr>
          <w:rFonts w:ascii="Book Antiqua" w:hAnsi="Book Antiqua"/>
          <w:vertAlign w:val="superscript"/>
        </w:rPr>
        <w:t>th</w:t>
      </w:r>
      <w:r w:rsidRPr="00774A0C">
        <w:rPr>
          <w:rFonts w:ascii="Book Antiqua" w:hAnsi="Book Antiqua"/>
        </w:rPr>
        <w:t xml:space="preserve"> -18</w:t>
      </w:r>
      <w:r w:rsidRPr="00774A0C">
        <w:rPr>
          <w:rFonts w:ascii="Book Antiqua" w:hAnsi="Book Antiqua"/>
          <w:vertAlign w:val="superscript"/>
        </w:rPr>
        <w:t>th</w:t>
      </w:r>
      <w:r w:rsidRPr="00774A0C">
        <w:rPr>
          <w:rFonts w:ascii="Book Antiqua" w:hAnsi="Book Antiqua"/>
        </w:rPr>
        <w:t xml:space="preserve"> December,2015</w:t>
      </w:r>
    </w:p>
    <w:p w:rsidR="007E1251" w:rsidRPr="00774A0C" w:rsidRDefault="00122E32" w:rsidP="007E1251">
      <w:pPr>
        <w:jc w:val="both"/>
        <w:rPr>
          <w:rFonts w:ascii="Book Antiqua" w:hAnsi="Book Antiqua"/>
          <w:b/>
          <w:sz w:val="28"/>
          <w:szCs w:val="28"/>
        </w:rPr>
      </w:pPr>
      <w:r w:rsidRPr="00774A0C">
        <w:rPr>
          <w:rFonts w:ascii="Book Antiqua" w:hAnsi="Book Antiqua"/>
          <w:b/>
          <w:spacing w:val="-1"/>
          <w:sz w:val="28"/>
          <w:szCs w:val="28"/>
        </w:rPr>
        <w:t>T</w:t>
      </w:r>
      <w:r w:rsidRPr="00774A0C">
        <w:rPr>
          <w:rFonts w:ascii="Book Antiqua" w:hAnsi="Book Antiqua"/>
          <w:b/>
          <w:sz w:val="28"/>
          <w:szCs w:val="28"/>
        </w:rPr>
        <w:t>ra</w:t>
      </w:r>
      <w:r w:rsidRPr="00774A0C">
        <w:rPr>
          <w:rFonts w:ascii="Book Antiqua" w:hAnsi="Book Antiqua"/>
          <w:b/>
          <w:spacing w:val="1"/>
          <w:sz w:val="28"/>
          <w:szCs w:val="28"/>
        </w:rPr>
        <w:t>i</w:t>
      </w:r>
      <w:r w:rsidRPr="00774A0C">
        <w:rPr>
          <w:rFonts w:ascii="Book Antiqua" w:hAnsi="Book Antiqua"/>
          <w:b/>
          <w:sz w:val="28"/>
          <w:szCs w:val="28"/>
        </w:rPr>
        <w:t>n</w:t>
      </w:r>
      <w:r w:rsidRPr="00774A0C">
        <w:rPr>
          <w:rFonts w:ascii="Book Antiqua" w:hAnsi="Book Antiqua"/>
          <w:b/>
          <w:spacing w:val="1"/>
          <w:sz w:val="28"/>
          <w:szCs w:val="28"/>
        </w:rPr>
        <w:t>i</w:t>
      </w:r>
      <w:r w:rsidRPr="00774A0C">
        <w:rPr>
          <w:rFonts w:ascii="Book Antiqua" w:hAnsi="Book Antiqua"/>
          <w:b/>
          <w:spacing w:val="-3"/>
          <w:sz w:val="28"/>
          <w:szCs w:val="28"/>
        </w:rPr>
        <w:t>n</w:t>
      </w:r>
      <w:r w:rsidRPr="00774A0C">
        <w:rPr>
          <w:rFonts w:ascii="Book Antiqua" w:hAnsi="Book Antiqua"/>
          <w:b/>
          <w:sz w:val="28"/>
          <w:szCs w:val="28"/>
        </w:rPr>
        <w:t>g</w:t>
      </w:r>
      <w:r w:rsidRPr="00774A0C">
        <w:rPr>
          <w:rFonts w:ascii="Book Antiqua" w:hAnsi="Book Antiqua"/>
          <w:b/>
          <w:spacing w:val="12"/>
          <w:sz w:val="28"/>
          <w:szCs w:val="28"/>
        </w:rPr>
        <w:t xml:space="preserve"> </w:t>
      </w:r>
      <w:r w:rsidRPr="00774A0C">
        <w:rPr>
          <w:rFonts w:ascii="Book Antiqua" w:hAnsi="Book Antiqua"/>
          <w:b/>
          <w:spacing w:val="-1"/>
          <w:sz w:val="28"/>
          <w:szCs w:val="28"/>
        </w:rPr>
        <w:t>C</w:t>
      </w:r>
      <w:r w:rsidRPr="00774A0C">
        <w:rPr>
          <w:rFonts w:ascii="Book Antiqua" w:hAnsi="Book Antiqua"/>
          <w:b/>
          <w:sz w:val="28"/>
          <w:szCs w:val="28"/>
        </w:rPr>
        <w:t>ourse</w:t>
      </w:r>
      <w:r w:rsidRPr="00774A0C">
        <w:rPr>
          <w:rFonts w:ascii="Book Antiqua" w:hAnsi="Book Antiqua"/>
          <w:b/>
          <w:spacing w:val="-2"/>
          <w:sz w:val="28"/>
          <w:szCs w:val="28"/>
        </w:rPr>
        <w:t>s</w:t>
      </w:r>
      <w:r w:rsidRPr="00774A0C">
        <w:rPr>
          <w:rFonts w:ascii="Book Antiqua" w:hAnsi="Book Antiqua"/>
          <w:b/>
          <w:sz w:val="28"/>
          <w:szCs w:val="28"/>
        </w:rPr>
        <w:t>,</w:t>
      </w:r>
      <w:r w:rsidRPr="00774A0C">
        <w:rPr>
          <w:rFonts w:ascii="Book Antiqua" w:hAnsi="Book Antiqua"/>
          <w:b/>
          <w:spacing w:val="12"/>
          <w:sz w:val="28"/>
          <w:szCs w:val="28"/>
        </w:rPr>
        <w:t xml:space="preserve"> </w:t>
      </w:r>
      <w:r w:rsidRPr="00774A0C">
        <w:rPr>
          <w:rFonts w:ascii="Book Antiqua" w:hAnsi="Book Antiqua"/>
          <w:b/>
          <w:spacing w:val="2"/>
          <w:sz w:val="28"/>
          <w:szCs w:val="28"/>
        </w:rPr>
        <w:t>F</w:t>
      </w:r>
      <w:r w:rsidRPr="00774A0C">
        <w:rPr>
          <w:rFonts w:ascii="Book Antiqua" w:hAnsi="Book Antiqua"/>
          <w:b/>
          <w:sz w:val="28"/>
          <w:szCs w:val="28"/>
        </w:rPr>
        <w:t>a</w:t>
      </w:r>
      <w:r w:rsidRPr="00774A0C">
        <w:rPr>
          <w:rFonts w:ascii="Book Antiqua" w:hAnsi="Book Antiqua"/>
          <w:b/>
          <w:spacing w:val="-2"/>
          <w:sz w:val="28"/>
          <w:szCs w:val="28"/>
        </w:rPr>
        <w:t>c</w:t>
      </w:r>
      <w:r w:rsidRPr="00774A0C">
        <w:rPr>
          <w:rFonts w:ascii="Book Antiqua" w:hAnsi="Book Antiqua"/>
          <w:b/>
          <w:sz w:val="28"/>
          <w:szCs w:val="28"/>
        </w:rPr>
        <w:t>u</w:t>
      </w:r>
      <w:r w:rsidRPr="00774A0C">
        <w:rPr>
          <w:rFonts w:ascii="Book Antiqua" w:hAnsi="Book Antiqua"/>
          <w:b/>
          <w:spacing w:val="-1"/>
          <w:sz w:val="28"/>
          <w:szCs w:val="28"/>
        </w:rPr>
        <w:t>l</w:t>
      </w:r>
      <w:r w:rsidRPr="00774A0C">
        <w:rPr>
          <w:rFonts w:ascii="Book Antiqua" w:hAnsi="Book Antiqua"/>
          <w:b/>
          <w:spacing w:val="-2"/>
          <w:sz w:val="28"/>
          <w:szCs w:val="28"/>
        </w:rPr>
        <w:t>t</w:t>
      </w:r>
      <w:r w:rsidRPr="00774A0C">
        <w:rPr>
          <w:rFonts w:ascii="Book Antiqua" w:hAnsi="Book Antiqua"/>
          <w:b/>
          <w:sz w:val="28"/>
          <w:szCs w:val="28"/>
        </w:rPr>
        <w:t xml:space="preserve">y </w:t>
      </w:r>
      <w:r w:rsidRPr="00774A0C">
        <w:rPr>
          <w:rFonts w:ascii="Book Antiqua" w:hAnsi="Book Antiqua"/>
          <w:b/>
          <w:spacing w:val="-1"/>
          <w:sz w:val="28"/>
          <w:szCs w:val="28"/>
        </w:rPr>
        <w:t>D</w:t>
      </w:r>
      <w:r w:rsidRPr="00774A0C">
        <w:rPr>
          <w:rFonts w:ascii="Book Antiqua" w:hAnsi="Book Antiqua"/>
          <w:b/>
          <w:sz w:val="28"/>
          <w:szCs w:val="28"/>
        </w:rPr>
        <w:t>eve</w:t>
      </w:r>
      <w:r w:rsidRPr="00774A0C">
        <w:rPr>
          <w:rFonts w:ascii="Book Antiqua" w:hAnsi="Book Antiqua"/>
          <w:b/>
          <w:spacing w:val="1"/>
          <w:sz w:val="28"/>
          <w:szCs w:val="28"/>
        </w:rPr>
        <w:t>l</w:t>
      </w:r>
      <w:r w:rsidRPr="00774A0C">
        <w:rPr>
          <w:rFonts w:ascii="Book Antiqua" w:hAnsi="Book Antiqua"/>
          <w:b/>
          <w:sz w:val="28"/>
          <w:szCs w:val="28"/>
        </w:rPr>
        <w:t>o</w:t>
      </w:r>
      <w:r w:rsidRPr="00774A0C">
        <w:rPr>
          <w:rFonts w:ascii="Book Antiqua" w:hAnsi="Book Antiqua"/>
          <w:b/>
          <w:spacing w:val="-3"/>
          <w:sz w:val="28"/>
          <w:szCs w:val="28"/>
        </w:rPr>
        <w:t>p</w:t>
      </w:r>
      <w:r w:rsidRPr="00774A0C">
        <w:rPr>
          <w:rFonts w:ascii="Book Antiqua" w:hAnsi="Book Antiqua"/>
          <w:b/>
          <w:spacing w:val="1"/>
          <w:sz w:val="28"/>
          <w:szCs w:val="28"/>
        </w:rPr>
        <w:t>m</w:t>
      </w:r>
      <w:r w:rsidRPr="00774A0C">
        <w:rPr>
          <w:rFonts w:ascii="Book Antiqua" w:hAnsi="Book Antiqua"/>
          <w:b/>
          <w:sz w:val="28"/>
          <w:szCs w:val="28"/>
        </w:rPr>
        <w:t>e</w:t>
      </w:r>
      <w:r w:rsidRPr="00774A0C">
        <w:rPr>
          <w:rFonts w:ascii="Book Antiqua" w:hAnsi="Book Antiqua"/>
          <w:b/>
          <w:spacing w:val="-3"/>
          <w:sz w:val="28"/>
          <w:szCs w:val="28"/>
        </w:rPr>
        <w:t>n</w:t>
      </w:r>
      <w:r w:rsidRPr="00774A0C">
        <w:rPr>
          <w:rFonts w:ascii="Book Antiqua" w:hAnsi="Book Antiqua"/>
          <w:b/>
          <w:sz w:val="28"/>
          <w:szCs w:val="28"/>
        </w:rPr>
        <w:t>t</w:t>
      </w:r>
      <w:r w:rsidRPr="00774A0C">
        <w:rPr>
          <w:rFonts w:ascii="Book Antiqua" w:hAnsi="Book Antiqua"/>
          <w:b/>
          <w:spacing w:val="-1"/>
          <w:sz w:val="28"/>
          <w:szCs w:val="28"/>
        </w:rPr>
        <w:t xml:space="preserve"> </w:t>
      </w:r>
      <w:r w:rsidRPr="00774A0C">
        <w:rPr>
          <w:rFonts w:ascii="Book Antiqua" w:hAnsi="Book Antiqua"/>
          <w:b/>
          <w:spacing w:val="2"/>
          <w:sz w:val="28"/>
          <w:szCs w:val="28"/>
        </w:rPr>
        <w:t>P</w:t>
      </w:r>
      <w:r w:rsidRPr="00774A0C">
        <w:rPr>
          <w:rFonts w:ascii="Book Antiqua" w:hAnsi="Book Antiqua"/>
          <w:b/>
          <w:sz w:val="28"/>
          <w:szCs w:val="28"/>
        </w:rPr>
        <w:t>ro</w:t>
      </w:r>
      <w:r w:rsidRPr="00774A0C">
        <w:rPr>
          <w:rFonts w:ascii="Book Antiqua" w:hAnsi="Book Antiqua"/>
          <w:b/>
          <w:spacing w:val="-2"/>
          <w:sz w:val="28"/>
          <w:szCs w:val="28"/>
        </w:rPr>
        <w:t>g</w:t>
      </w:r>
      <w:r w:rsidRPr="00774A0C">
        <w:rPr>
          <w:rFonts w:ascii="Book Antiqua" w:hAnsi="Book Antiqua"/>
          <w:b/>
          <w:sz w:val="28"/>
          <w:szCs w:val="28"/>
        </w:rPr>
        <w:t>r</w:t>
      </w:r>
      <w:r w:rsidRPr="00774A0C">
        <w:rPr>
          <w:rFonts w:ascii="Book Antiqua" w:hAnsi="Book Antiqua"/>
          <w:b/>
          <w:spacing w:val="-2"/>
          <w:sz w:val="28"/>
          <w:szCs w:val="28"/>
        </w:rPr>
        <w:t>a</w:t>
      </w:r>
      <w:r w:rsidRPr="00774A0C">
        <w:rPr>
          <w:rFonts w:ascii="Book Antiqua" w:hAnsi="Book Antiqua"/>
          <w:b/>
          <w:spacing w:val="1"/>
          <w:sz w:val="28"/>
          <w:szCs w:val="28"/>
        </w:rPr>
        <w:t>mm</w:t>
      </w:r>
      <w:r w:rsidRPr="00774A0C">
        <w:rPr>
          <w:rFonts w:ascii="Book Antiqua" w:hAnsi="Book Antiqua"/>
          <w:b/>
          <w:spacing w:val="-2"/>
          <w:sz w:val="28"/>
          <w:szCs w:val="28"/>
        </w:rPr>
        <w:t>e</w:t>
      </w:r>
      <w:r w:rsidRPr="00774A0C">
        <w:rPr>
          <w:rFonts w:ascii="Book Antiqua" w:hAnsi="Book Antiqua"/>
          <w:b/>
          <w:sz w:val="28"/>
          <w:szCs w:val="28"/>
        </w:rPr>
        <w:t>s</w:t>
      </w:r>
      <w:r w:rsidRPr="00774A0C">
        <w:rPr>
          <w:rFonts w:ascii="Book Antiqua" w:hAnsi="Book Antiqua"/>
          <w:b/>
          <w:spacing w:val="1"/>
          <w:sz w:val="28"/>
          <w:szCs w:val="28"/>
        </w:rPr>
        <w:t xml:space="preserve"> (</w:t>
      </w:r>
      <w:r w:rsidR="00B22A36" w:rsidRPr="00774A0C">
        <w:rPr>
          <w:rFonts w:ascii="Book Antiqua" w:hAnsi="Book Antiqua"/>
          <w:b/>
          <w:sz w:val="28"/>
          <w:szCs w:val="28"/>
        </w:rPr>
        <w:t>N</w:t>
      </w:r>
      <w:r w:rsidR="00B22A36" w:rsidRPr="00774A0C">
        <w:rPr>
          <w:rFonts w:ascii="Book Antiqua" w:hAnsi="Book Antiqua"/>
          <w:b/>
          <w:spacing w:val="-2"/>
          <w:sz w:val="28"/>
          <w:szCs w:val="28"/>
        </w:rPr>
        <w:t>O</w:t>
      </w:r>
      <w:r w:rsidR="00B22A36" w:rsidRPr="00774A0C">
        <w:rPr>
          <w:rFonts w:ascii="Book Antiqua" w:hAnsi="Book Antiqua"/>
          <w:b/>
          <w:sz w:val="28"/>
          <w:szCs w:val="28"/>
        </w:rPr>
        <w:t>T</w:t>
      </w:r>
      <w:r w:rsidR="00B22A36" w:rsidRPr="00774A0C">
        <w:rPr>
          <w:rFonts w:ascii="Book Antiqua" w:hAnsi="Book Antiqua"/>
          <w:b/>
          <w:spacing w:val="1"/>
          <w:sz w:val="28"/>
          <w:szCs w:val="28"/>
        </w:rPr>
        <w:t xml:space="preserve"> L</w:t>
      </w:r>
      <w:r w:rsidR="00B22A36" w:rsidRPr="00774A0C">
        <w:rPr>
          <w:rFonts w:ascii="Book Antiqua" w:hAnsi="Book Antiqua"/>
          <w:b/>
          <w:spacing w:val="-2"/>
          <w:sz w:val="28"/>
          <w:szCs w:val="28"/>
        </w:rPr>
        <w:t>E</w:t>
      </w:r>
      <w:r w:rsidR="00B22A36" w:rsidRPr="00774A0C">
        <w:rPr>
          <w:rFonts w:ascii="Book Antiqua" w:hAnsi="Book Antiqua"/>
          <w:b/>
          <w:sz w:val="28"/>
          <w:szCs w:val="28"/>
        </w:rPr>
        <w:t>SS</w:t>
      </w:r>
      <w:r w:rsidR="00B22A36" w:rsidRPr="00774A0C">
        <w:rPr>
          <w:rFonts w:ascii="Book Antiqua" w:hAnsi="Book Antiqua"/>
          <w:b/>
          <w:spacing w:val="-2"/>
          <w:sz w:val="28"/>
          <w:szCs w:val="28"/>
        </w:rPr>
        <w:t xml:space="preserve"> </w:t>
      </w:r>
      <w:r w:rsidR="00B22A36" w:rsidRPr="00774A0C">
        <w:rPr>
          <w:rFonts w:ascii="Book Antiqua" w:hAnsi="Book Antiqua"/>
          <w:b/>
          <w:spacing w:val="1"/>
          <w:sz w:val="28"/>
          <w:szCs w:val="28"/>
        </w:rPr>
        <w:t>THAN</w:t>
      </w:r>
      <w:r w:rsidR="00B22A36" w:rsidRPr="00774A0C">
        <w:rPr>
          <w:rFonts w:ascii="Book Antiqua" w:hAnsi="Book Antiqua"/>
          <w:b/>
          <w:sz w:val="28"/>
          <w:szCs w:val="28"/>
        </w:rPr>
        <w:t xml:space="preserve"> ONE</w:t>
      </w:r>
      <w:r w:rsidR="00B22A36" w:rsidRPr="00774A0C">
        <w:rPr>
          <w:rFonts w:ascii="Book Antiqua" w:hAnsi="Book Antiqua"/>
          <w:b/>
          <w:spacing w:val="-2"/>
          <w:sz w:val="28"/>
          <w:szCs w:val="28"/>
        </w:rPr>
        <w:t xml:space="preserve"> </w:t>
      </w:r>
      <w:r w:rsidR="00B22A36" w:rsidRPr="00774A0C">
        <w:rPr>
          <w:rFonts w:ascii="Book Antiqua" w:hAnsi="Book Antiqua"/>
          <w:b/>
          <w:spacing w:val="1"/>
          <w:sz w:val="28"/>
          <w:szCs w:val="28"/>
        </w:rPr>
        <w:t>W</w:t>
      </w:r>
      <w:r w:rsidR="00B22A36" w:rsidRPr="00774A0C">
        <w:rPr>
          <w:rFonts w:ascii="Book Antiqua" w:hAnsi="Book Antiqua"/>
          <w:b/>
          <w:spacing w:val="-2"/>
          <w:sz w:val="28"/>
          <w:szCs w:val="28"/>
        </w:rPr>
        <w:t>E</w:t>
      </w:r>
      <w:r w:rsidR="00B22A36" w:rsidRPr="00774A0C">
        <w:rPr>
          <w:rFonts w:ascii="Book Antiqua" w:hAnsi="Book Antiqua"/>
          <w:b/>
          <w:sz w:val="28"/>
          <w:szCs w:val="28"/>
        </w:rPr>
        <w:t>EK</w:t>
      </w:r>
      <w:r w:rsidR="00B22A36" w:rsidRPr="00774A0C">
        <w:rPr>
          <w:rFonts w:ascii="Book Antiqua" w:hAnsi="Book Antiqua"/>
          <w:b/>
          <w:spacing w:val="-3"/>
          <w:sz w:val="28"/>
          <w:szCs w:val="28"/>
        </w:rPr>
        <w:t xml:space="preserve"> </w:t>
      </w:r>
      <w:r w:rsidR="00B22A36" w:rsidRPr="00774A0C">
        <w:rPr>
          <w:rFonts w:ascii="Book Antiqua" w:hAnsi="Book Antiqua"/>
          <w:b/>
          <w:sz w:val="28"/>
          <w:szCs w:val="28"/>
        </w:rPr>
        <w:t>DURA</w:t>
      </w:r>
      <w:r w:rsidR="00B22A36" w:rsidRPr="00774A0C">
        <w:rPr>
          <w:rFonts w:ascii="Book Antiqua" w:hAnsi="Book Antiqua"/>
          <w:b/>
          <w:spacing w:val="-2"/>
          <w:sz w:val="28"/>
          <w:szCs w:val="28"/>
        </w:rPr>
        <w:t>T</w:t>
      </w:r>
      <w:r w:rsidR="00B22A36" w:rsidRPr="00774A0C">
        <w:rPr>
          <w:rFonts w:ascii="Book Antiqua" w:hAnsi="Book Antiqua"/>
          <w:b/>
          <w:spacing w:val="1"/>
          <w:sz w:val="28"/>
          <w:szCs w:val="28"/>
        </w:rPr>
        <w:t>I</w:t>
      </w:r>
      <w:r w:rsidR="00B22A36" w:rsidRPr="00774A0C">
        <w:rPr>
          <w:rFonts w:ascii="Book Antiqua" w:hAnsi="Book Antiqua"/>
          <w:b/>
          <w:sz w:val="28"/>
          <w:szCs w:val="28"/>
        </w:rPr>
        <w:t>ON</w:t>
      </w:r>
      <w:r w:rsidRPr="00774A0C">
        <w:rPr>
          <w:rFonts w:ascii="Book Antiqua" w:hAnsi="Book Antiqua"/>
          <w:b/>
          <w:sz w:val="28"/>
          <w:szCs w:val="28"/>
        </w:rPr>
        <w:t>)</w:t>
      </w:r>
    </w:p>
    <w:p w:rsidR="007E1251" w:rsidRPr="00774A0C" w:rsidRDefault="007E1251" w:rsidP="007E1251">
      <w:pPr>
        <w:rPr>
          <w:rFonts w:ascii="Book Antiqua" w:hAnsi="Book Antiqua"/>
          <w:b/>
          <w:bCs/>
        </w:rPr>
      </w:pPr>
    </w:p>
    <w:p w:rsidR="00FE770C" w:rsidRDefault="00FE770C" w:rsidP="007E1251">
      <w:pPr>
        <w:pStyle w:val="ListParagraph"/>
        <w:numPr>
          <w:ilvl w:val="0"/>
          <w:numId w:val="26"/>
        </w:numPr>
        <w:spacing w:line="360" w:lineRule="auto"/>
        <w:jc w:val="both"/>
        <w:rPr>
          <w:rFonts w:ascii="Book Antiqua" w:hAnsi="Book Antiqua"/>
        </w:rPr>
      </w:pPr>
      <w:r>
        <w:t>Faculty Development Program on NBA Accreditation Process &amp; SAR File Preparation under AICTE Margadarshan Scheme conducted by Dept. of Information Technology, Anurag University, Hyderabad, during 8th to 12th November 2021.</w:t>
      </w:r>
    </w:p>
    <w:p w:rsidR="00F65C70" w:rsidRDefault="00F65C70" w:rsidP="007E1251">
      <w:pPr>
        <w:pStyle w:val="ListParagraph"/>
        <w:numPr>
          <w:ilvl w:val="0"/>
          <w:numId w:val="26"/>
        </w:numPr>
        <w:spacing w:line="360" w:lineRule="auto"/>
        <w:jc w:val="both"/>
        <w:rPr>
          <w:rFonts w:ascii="Book Antiqua" w:hAnsi="Book Antiqua"/>
        </w:rPr>
      </w:pPr>
      <w:r w:rsidRPr="00774A0C">
        <w:rPr>
          <w:rFonts w:ascii="Book Antiqua" w:hAnsi="Book Antiqua"/>
        </w:rPr>
        <w:t>Faculty Development Program on</w:t>
      </w:r>
      <w:r>
        <w:rPr>
          <w:rFonts w:ascii="Book Antiqua" w:hAnsi="Book Antiqua"/>
        </w:rPr>
        <w:t xml:space="preserve"> Advance in phytomedicine organized by School of Pharmacy, Anurag Group of Institutions, Venkatapur (V), Ghatkesar (M), Medchal (D)</w:t>
      </w:r>
      <w:r w:rsidR="00FE770C">
        <w:rPr>
          <w:rFonts w:ascii="Book Antiqua" w:hAnsi="Book Antiqua"/>
        </w:rPr>
        <w:t>, Telangana</w:t>
      </w:r>
      <w:r>
        <w:rPr>
          <w:rFonts w:ascii="Book Antiqua" w:hAnsi="Book Antiqua"/>
        </w:rPr>
        <w:t>. On 29</w:t>
      </w:r>
      <w:r w:rsidRPr="00F65C70">
        <w:rPr>
          <w:rFonts w:ascii="Book Antiqua" w:hAnsi="Book Antiqua"/>
          <w:vertAlign w:val="superscript"/>
        </w:rPr>
        <w:t>th</w:t>
      </w:r>
      <w:r>
        <w:rPr>
          <w:rFonts w:ascii="Book Antiqua" w:hAnsi="Book Antiqua"/>
        </w:rPr>
        <w:t xml:space="preserve"> April to 4</w:t>
      </w:r>
      <w:r w:rsidRPr="00F65C70">
        <w:rPr>
          <w:rFonts w:ascii="Book Antiqua" w:hAnsi="Book Antiqua"/>
          <w:vertAlign w:val="superscript"/>
        </w:rPr>
        <w:t>th</w:t>
      </w:r>
      <w:r>
        <w:rPr>
          <w:rFonts w:ascii="Book Antiqua" w:hAnsi="Book Antiqua"/>
        </w:rPr>
        <w:t xml:space="preserve"> May 2019. </w:t>
      </w:r>
    </w:p>
    <w:p w:rsidR="007E1251" w:rsidRPr="00774A0C" w:rsidRDefault="007E1251" w:rsidP="007E1251">
      <w:pPr>
        <w:pStyle w:val="ListParagraph"/>
        <w:numPr>
          <w:ilvl w:val="0"/>
          <w:numId w:val="26"/>
        </w:numPr>
        <w:spacing w:line="360" w:lineRule="auto"/>
        <w:jc w:val="both"/>
        <w:rPr>
          <w:rFonts w:ascii="Book Antiqua" w:hAnsi="Book Antiqua"/>
        </w:rPr>
      </w:pPr>
      <w:r w:rsidRPr="00774A0C">
        <w:rPr>
          <w:rFonts w:ascii="Book Antiqua" w:hAnsi="Book Antiqua"/>
        </w:rPr>
        <w:t xml:space="preserve">Faculty Development Program on </w:t>
      </w:r>
      <w:r w:rsidRPr="00774A0C">
        <w:rPr>
          <w:rFonts w:ascii="Book Antiqua" w:hAnsi="Book Antiqua"/>
          <w:b/>
        </w:rPr>
        <w:t>Current activities and Future prospective in Pharmaceutical Chemistry Research and Development</w:t>
      </w:r>
      <w:r w:rsidRPr="00774A0C">
        <w:rPr>
          <w:rFonts w:ascii="Book Antiqua" w:hAnsi="Book Antiqua"/>
        </w:rPr>
        <w:t>, Sponsored by AICTE New Delhi. Hindu College of Pharmacy, Guntur. On 20</w:t>
      </w:r>
      <w:r w:rsidRPr="00774A0C">
        <w:rPr>
          <w:rFonts w:ascii="Book Antiqua" w:hAnsi="Book Antiqua"/>
          <w:vertAlign w:val="superscript"/>
        </w:rPr>
        <w:t xml:space="preserve">th </w:t>
      </w:r>
      <w:r w:rsidRPr="00774A0C">
        <w:rPr>
          <w:rFonts w:ascii="Book Antiqua" w:hAnsi="Book Antiqua"/>
        </w:rPr>
        <w:t>April to 4</w:t>
      </w:r>
      <w:r w:rsidRPr="00774A0C">
        <w:rPr>
          <w:rFonts w:ascii="Book Antiqua" w:hAnsi="Book Antiqua"/>
          <w:vertAlign w:val="superscript"/>
        </w:rPr>
        <w:t>th</w:t>
      </w:r>
      <w:r w:rsidRPr="00774A0C">
        <w:rPr>
          <w:rFonts w:ascii="Book Antiqua" w:hAnsi="Book Antiqua"/>
        </w:rPr>
        <w:t xml:space="preserve"> May, 2013.</w:t>
      </w:r>
    </w:p>
    <w:p w:rsidR="007E1251" w:rsidRPr="00774A0C" w:rsidRDefault="007E1251" w:rsidP="00774A0C">
      <w:pPr>
        <w:pStyle w:val="ListParagraph"/>
        <w:numPr>
          <w:ilvl w:val="0"/>
          <w:numId w:val="26"/>
        </w:numPr>
        <w:spacing w:line="360" w:lineRule="auto"/>
        <w:jc w:val="both"/>
        <w:rPr>
          <w:rFonts w:ascii="Book Antiqua" w:hAnsi="Book Antiqua"/>
        </w:rPr>
      </w:pPr>
      <w:r w:rsidRPr="00774A0C">
        <w:rPr>
          <w:rFonts w:ascii="Book Antiqua" w:hAnsi="Book Antiqua"/>
        </w:rPr>
        <w:t xml:space="preserve">Staff Development Program on </w:t>
      </w:r>
      <w:r w:rsidRPr="00774A0C">
        <w:rPr>
          <w:rFonts w:ascii="Book Antiqua" w:hAnsi="Book Antiqua"/>
          <w:b/>
        </w:rPr>
        <w:t>Challenges in Design, Development and Monitoring of Safe and Effective Medicines</w:t>
      </w:r>
      <w:r w:rsidRPr="00774A0C">
        <w:rPr>
          <w:rFonts w:ascii="Book Antiqua" w:hAnsi="Book Antiqua"/>
        </w:rPr>
        <w:t>,</w:t>
      </w:r>
      <w:r w:rsidRPr="00774A0C">
        <w:rPr>
          <w:rFonts w:ascii="Book Antiqua" w:hAnsi="Book Antiqua"/>
          <w:i/>
        </w:rPr>
        <w:t xml:space="preserve"> </w:t>
      </w:r>
      <w:r w:rsidRPr="00774A0C">
        <w:rPr>
          <w:rFonts w:ascii="Book Antiqua" w:hAnsi="Book Antiqua"/>
        </w:rPr>
        <w:t>Sponsored by AICTE New Delhi, Bapatla College of Pharmacy, Bapatla.</w:t>
      </w:r>
      <w:r w:rsidR="00D01A25">
        <w:rPr>
          <w:rFonts w:ascii="Book Antiqua" w:hAnsi="Book Antiqua"/>
        </w:rPr>
        <w:t xml:space="preserve"> </w:t>
      </w:r>
      <w:r w:rsidRPr="00774A0C">
        <w:rPr>
          <w:rFonts w:ascii="Book Antiqua" w:hAnsi="Book Antiqua"/>
        </w:rPr>
        <w:t>On 2</w:t>
      </w:r>
      <w:r w:rsidRPr="00774A0C">
        <w:rPr>
          <w:rFonts w:ascii="Book Antiqua" w:hAnsi="Book Antiqua"/>
          <w:vertAlign w:val="superscript"/>
        </w:rPr>
        <w:t>nd</w:t>
      </w:r>
      <w:r w:rsidRPr="00774A0C">
        <w:rPr>
          <w:rFonts w:ascii="Book Antiqua" w:hAnsi="Book Antiqua"/>
        </w:rPr>
        <w:t xml:space="preserve"> to 15</w:t>
      </w:r>
      <w:r w:rsidRPr="00774A0C">
        <w:rPr>
          <w:rFonts w:ascii="Book Antiqua" w:hAnsi="Book Antiqua"/>
          <w:vertAlign w:val="superscript"/>
        </w:rPr>
        <w:t>th</w:t>
      </w:r>
      <w:r w:rsidRPr="00774A0C">
        <w:rPr>
          <w:rFonts w:ascii="Book Antiqua" w:hAnsi="Book Antiqua"/>
        </w:rPr>
        <w:t xml:space="preserve"> November, 2008.</w:t>
      </w:r>
    </w:p>
    <w:p w:rsidR="007E1251" w:rsidRPr="00774A0C" w:rsidRDefault="007E1251" w:rsidP="00774A0C">
      <w:pPr>
        <w:spacing w:line="360" w:lineRule="auto"/>
        <w:rPr>
          <w:rFonts w:ascii="Book Antiqua" w:hAnsi="Book Antiqua"/>
          <w:b/>
          <w:bCs/>
        </w:rPr>
      </w:pPr>
    </w:p>
    <w:p w:rsidR="00E2161D" w:rsidRDefault="00E2161D" w:rsidP="00774A0C">
      <w:pPr>
        <w:spacing w:line="360" w:lineRule="auto"/>
        <w:rPr>
          <w:rFonts w:ascii="Book Antiqua" w:hAnsi="Book Antiqua"/>
          <w:b/>
          <w:bCs/>
        </w:rPr>
      </w:pPr>
    </w:p>
    <w:p w:rsidR="00312465" w:rsidRPr="00774A0C" w:rsidRDefault="005F21A9" w:rsidP="00493D91">
      <w:pPr>
        <w:spacing w:line="360" w:lineRule="auto"/>
        <w:jc w:val="both"/>
        <w:rPr>
          <w:rFonts w:ascii="Book Antiqua" w:hAnsi="Book Antiqua"/>
          <w:b/>
          <w:bCs/>
        </w:rPr>
      </w:pPr>
      <w:r w:rsidRPr="00774A0C">
        <w:rPr>
          <w:rFonts w:ascii="Book Antiqua" w:hAnsi="Book Antiqua"/>
          <w:b/>
          <w:bCs/>
        </w:rPr>
        <w:t>PAPERS PRESENTED IN THE CONFERENCES / SEMINARS/SYMPOSIUM</w:t>
      </w:r>
    </w:p>
    <w:p w:rsidR="00FC3BAA" w:rsidRPr="00774A0C" w:rsidRDefault="00FC3BAA" w:rsidP="00493D91">
      <w:pPr>
        <w:spacing w:line="360" w:lineRule="auto"/>
        <w:jc w:val="both"/>
        <w:rPr>
          <w:rFonts w:ascii="Book Antiqua" w:hAnsi="Book Antiqua"/>
          <w:b/>
          <w:bCs/>
        </w:rPr>
      </w:pPr>
      <w:r w:rsidRPr="00774A0C">
        <w:rPr>
          <w:rFonts w:ascii="Book Antiqua" w:hAnsi="Book Antiqua"/>
          <w:b/>
          <w:bCs/>
        </w:rPr>
        <w:t>INTERNATIONAL LEVEL</w:t>
      </w:r>
    </w:p>
    <w:p w:rsidR="004C3B39" w:rsidRDefault="004C3B39" w:rsidP="00493D91">
      <w:pPr>
        <w:pStyle w:val="ListParagraph"/>
        <w:numPr>
          <w:ilvl w:val="0"/>
          <w:numId w:val="5"/>
        </w:numPr>
        <w:spacing w:line="360" w:lineRule="auto"/>
        <w:jc w:val="both"/>
        <w:rPr>
          <w:rFonts w:ascii="Book Antiqua" w:hAnsi="Book Antiqua"/>
          <w:bCs/>
        </w:rPr>
      </w:pPr>
      <w:r>
        <w:rPr>
          <w:rFonts w:ascii="Book Antiqua" w:hAnsi="Book Antiqua"/>
          <w:bCs/>
        </w:rPr>
        <w:t>Participated and oral presented on A comprehensive Review on role of Nutraceuticals in Various diseases.</w:t>
      </w:r>
      <w:r w:rsidR="0008117B">
        <w:rPr>
          <w:rFonts w:ascii="Book Antiqua" w:hAnsi="Book Antiqua"/>
          <w:bCs/>
        </w:rPr>
        <w:t xml:space="preserve"> In </w:t>
      </w:r>
      <w:r>
        <w:rPr>
          <w:rFonts w:ascii="Book Antiqua" w:hAnsi="Book Antiqua"/>
          <w:bCs/>
        </w:rPr>
        <w:t xml:space="preserve">Emerging trends and Innovations in </w:t>
      </w:r>
      <w:r>
        <w:rPr>
          <w:rFonts w:ascii="Book Antiqua" w:hAnsi="Book Antiqua"/>
          <w:bCs/>
        </w:rPr>
        <w:lastRenderedPageBreak/>
        <w:t xml:space="preserve">Pharmaceutical Sciences (ETIPS-2022). In </w:t>
      </w:r>
      <w:r w:rsidR="0097495D">
        <w:rPr>
          <w:rFonts w:ascii="Book Antiqua" w:hAnsi="Book Antiqua"/>
          <w:bCs/>
        </w:rPr>
        <w:t xml:space="preserve">Association </w:t>
      </w:r>
      <w:r>
        <w:rPr>
          <w:rFonts w:ascii="Book Antiqua" w:hAnsi="Book Antiqua"/>
          <w:bCs/>
        </w:rPr>
        <w:t>IPA Warangal branch held on 13 &amp;14 Octber, 2022.</w:t>
      </w:r>
    </w:p>
    <w:p w:rsidR="004C3B39" w:rsidRDefault="004C3B39" w:rsidP="00493D91">
      <w:pPr>
        <w:pStyle w:val="ListParagraph"/>
        <w:numPr>
          <w:ilvl w:val="0"/>
          <w:numId w:val="5"/>
        </w:numPr>
        <w:spacing w:line="360" w:lineRule="auto"/>
        <w:jc w:val="both"/>
        <w:rPr>
          <w:rFonts w:ascii="Book Antiqua" w:hAnsi="Book Antiqua"/>
          <w:bCs/>
        </w:rPr>
      </w:pPr>
      <w:r>
        <w:rPr>
          <w:rFonts w:ascii="Book Antiqua" w:hAnsi="Book Antiqua"/>
          <w:bCs/>
        </w:rPr>
        <w:t>Participated</w:t>
      </w:r>
      <w:r w:rsidR="008739C6" w:rsidRPr="008739C6">
        <w:rPr>
          <w:rFonts w:ascii="Book Antiqua" w:hAnsi="Book Antiqua"/>
          <w:bCs/>
        </w:rPr>
        <w:t xml:space="preserve"> </w:t>
      </w:r>
      <w:r w:rsidR="008739C6">
        <w:rPr>
          <w:rFonts w:ascii="Book Antiqua" w:hAnsi="Book Antiqua"/>
          <w:bCs/>
        </w:rPr>
        <w:t>and oral presented Evaluation of Invitro Antioxidant and Invivo Hepatoprotective activity of ethanolic stem extract of Vitex leucoxylon</w:t>
      </w:r>
      <w:r>
        <w:rPr>
          <w:rFonts w:ascii="Book Antiqua" w:hAnsi="Book Antiqua"/>
          <w:bCs/>
        </w:rPr>
        <w:t xml:space="preserve"> in International conference on Pharmaceutical and </w:t>
      </w:r>
      <w:r w:rsidR="007451C5">
        <w:rPr>
          <w:rFonts w:ascii="Book Antiqua" w:hAnsi="Book Antiqua"/>
          <w:bCs/>
        </w:rPr>
        <w:t xml:space="preserve">Healthcare Challenges in Global Transformation (Aushadh 2022) held on </w:t>
      </w:r>
      <w:r w:rsidR="008739C6">
        <w:rPr>
          <w:rFonts w:ascii="Book Antiqua" w:hAnsi="Book Antiqua"/>
          <w:bCs/>
        </w:rPr>
        <w:t>11</w:t>
      </w:r>
      <w:r w:rsidR="008739C6" w:rsidRPr="008739C6">
        <w:rPr>
          <w:rFonts w:ascii="Book Antiqua" w:hAnsi="Book Antiqua"/>
          <w:bCs/>
          <w:vertAlign w:val="superscript"/>
        </w:rPr>
        <w:t>th</w:t>
      </w:r>
      <w:r w:rsidR="008739C6">
        <w:rPr>
          <w:rFonts w:ascii="Book Antiqua" w:hAnsi="Book Antiqua"/>
          <w:bCs/>
        </w:rPr>
        <w:t xml:space="preserve"> </w:t>
      </w:r>
      <w:r w:rsidR="007451C5">
        <w:rPr>
          <w:rFonts w:ascii="Book Antiqua" w:hAnsi="Book Antiqua"/>
          <w:bCs/>
        </w:rPr>
        <w:t>April 2022. Vishnu Institute of Pharmaceutical Education and Research</w:t>
      </w:r>
      <w:r w:rsidR="008739C6">
        <w:rPr>
          <w:rFonts w:ascii="Book Antiqua" w:hAnsi="Book Antiqua"/>
          <w:bCs/>
        </w:rPr>
        <w:t>, Narsapur,Telangana</w:t>
      </w:r>
      <w:r w:rsidR="007451C5">
        <w:rPr>
          <w:rFonts w:ascii="Book Antiqua" w:hAnsi="Book Antiqua"/>
          <w:bCs/>
        </w:rPr>
        <w:t>.</w:t>
      </w:r>
    </w:p>
    <w:p w:rsidR="003178AA" w:rsidRDefault="003178AA" w:rsidP="00493D91">
      <w:pPr>
        <w:pStyle w:val="ListParagraph"/>
        <w:numPr>
          <w:ilvl w:val="0"/>
          <w:numId w:val="5"/>
        </w:numPr>
        <w:spacing w:line="360" w:lineRule="auto"/>
        <w:jc w:val="both"/>
        <w:rPr>
          <w:rFonts w:ascii="Book Antiqua" w:hAnsi="Book Antiqua"/>
          <w:bCs/>
        </w:rPr>
      </w:pPr>
      <w:r>
        <w:rPr>
          <w:rFonts w:ascii="Book Antiqua" w:hAnsi="Book Antiqua"/>
          <w:bCs/>
        </w:rPr>
        <w:t>Participated in 15</w:t>
      </w:r>
      <w:r w:rsidRPr="003178AA">
        <w:rPr>
          <w:rFonts w:ascii="Book Antiqua" w:hAnsi="Book Antiqua"/>
          <w:bCs/>
          <w:vertAlign w:val="superscript"/>
        </w:rPr>
        <w:t>th</w:t>
      </w:r>
      <w:r>
        <w:rPr>
          <w:rFonts w:ascii="Book Antiqua" w:hAnsi="Book Antiqua"/>
          <w:bCs/>
        </w:rPr>
        <w:t xml:space="preserve"> Indo-African Conference. Organized by Vaagdevi Pharmacy Colleges,Warangal. Association with APP Ethiopian International branch, on 19</w:t>
      </w:r>
      <w:r w:rsidRPr="003178AA">
        <w:rPr>
          <w:rFonts w:ascii="Book Antiqua" w:hAnsi="Book Antiqua"/>
          <w:bCs/>
          <w:vertAlign w:val="superscript"/>
        </w:rPr>
        <w:t>th</w:t>
      </w:r>
      <w:r>
        <w:rPr>
          <w:rFonts w:ascii="Book Antiqua" w:hAnsi="Book Antiqua"/>
          <w:bCs/>
        </w:rPr>
        <w:t xml:space="preserve"> Sep 2018.</w:t>
      </w:r>
    </w:p>
    <w:p w:rsidR="00F65C70" w:rsidRDefault="00F65C70" w:rsidP="00493D91">
      <w:pPr>
        <w:pStyle w:val="ListParagraph"/>
        <w:numPr>
          <w:ilvl w:val="0"/>
          <w:numId w:val="5"/>
        </w:numPr>
        <w:spacing w:line="360" w:lineRule="auto"/>
        <w:jc w:val="both"/>
        <w:rPr>
          <w:rFonts w:ascii="Book Antiqua" w:hAnsi="Book Antiqua"/>
          <w:bCs/>
        </w:rPr>
      </w:pPr>
      <w:r>
        <w:rPr>
          <w:rFonts w:ascii="Book Antiqua" w:hAnsi="Book Antiqua"/>
          <w:bCs/>
        </w:rPr>
        <w:t>2</w:t>
      </w:r>
      <w:r w:rsidRPr="00F65C70">
        <w:rPr>
          <w:rFonts w:ascii="Book Antiqua" w:hAnsi="Book Antiqua"/>
          <w:bCs/>
          <w:vertAlign w:val="superscript"/>
        </w:rPr>
        <w:t>nd</w:t>
      </w:r>
      <w:r>
        <w:rPr>
          <w:rFonts w:ascii="Book Antiqua" w:hAnsi="Book Antiqua"/>
          <w:bCs/>
        </w:rPr>
        <w:t xml:space="preserve"> Pharmaceutical Sciences Congress-2019 held at St.Peter’s Institute of Pharmaceutical Sciences,Warangal,Telangana.1</w:t>
      </w:r>
      <w:r w:rsidRPr="00F65C70">
        <w:rPr>
          <w:rFonts w:ascii="Book Antiqua" w:hAnsi="Book Antiqua"/>
          <w:bCs/>
          <w:vertAlign w:val="superscript"/>
        </w:rPr>
        <w:t>st</w:t>
      </w:r>
      <w:r>
        <w:rPr>
          <w:rFonts w:ascii="Book Antiqua" w:hAnsi="Book Antiqua"/>
          <w:bCs/>
        </w:rPr>
        <w:t xml:space="preserve"> &amp; 2</w:t>
      </w:r>
      <w:r w:rsidRPr="00F65C70">
        <w:rPr>
          <w:rFonts w:ascii="Book Antiqua" w:hAnsi="Book Antiqua"/>
          <w:bCs/>
          <w:vertAlign w:val="superscript"/>
        </w:rPr>
        <w:t>nd</w:t>
      </w:r>
      <w:r>
        <w:rPr>
          <w:rFonts w:ascii="Book Antiqua" w:hAnsi="Book Antiqua"/>
          <w:bCs/>
        </w:rPr>
        <w:t xml:space="preserve">  November 2019.</w:t>
      </w:r>
    </w:p>
    <w:p w:rsidR="00D82B68" w:rsidRDefault="00A31053" w:rsidP="00493D91">
      <w:pPr>
        <w:pStyle w:val="ListParagraph"/>
        <w:numPr>
          <w:ilvl w:val="0"/>
          <w:numId w:val="5"/>
        </w:numPr>
        <w:spacing w:line="360" w:lineRule="auto"/>
        <w:jc w:val="both"/>
        <w:rPr>
          <w:rFonts w:ascii="Book Antiqua" w:hAnsi="Book Antiqua"/>
          <w:bCs/>
        </w:rPr>
      </w:pPr>
      <w:r w:rsidRPr="00A31053">
        <w:rPr>
          <w:bCs/>
        </w:rPr>
        <w:t xml:space="preserve">Hepatoprotective activity of ethanolic extract of </w:t>
      </w:r>
      <w:r w:rsidRPr="00A31053">
        <w:rPr>
          <w:bCs/>
          <w:i/>
          <w:iCs/>
        </w:rPr>
        <w:t>Cordia gharaf</w:t>
      </w:r>
      <w:r w:rsidRPr="00A31053">
        <w:rPr>
          <w:bCs/>
        </w:rPr>
        <w:t xml:space="preserve"> (forssk.) Ehrenb </w:t>
      </w:r>
      <w:r w:rsidR="00D82B68" w:rsidRPr="00A31053">
        <w:rPr>
          <w:rFonts w:ascii="Book Antiqua" w:hAnsi="Book Antiqua"/>
          <w:b/>
          <w:bCs/>
        </w:rPr>
        <w:t xml:space="preserve">International conference </w:t>
      </w:r>
      <w:r w:rsidR="00536722" w:rsidRPr="00A31053">
        <w:rPr>
          <w:rFonts w:ascii="Book Antiqua" w:hAnsi="Book Antiqua"/>
          <w:b/>
          <w:bCs/>
        </w:rPr>
        <w:t>on the use of National medicines Policy and Biostatistics in Pharmaceutical Sciences</w:t>
      </w:r>
      <w:r w:rsidR="00536722" w:rsidRPr="00A31053">
        <w:rPr>
          <w:rFonts w:ascii="Book Antiqua" w:hAnsi="Book Antiqua"/>
          <w:bCs/>
        </w:rPr>
        <w:t>, held on 28</w:t>
      </w:r>
      <w:r w:rsidR="00536722" w:rsidRPr="00A31053">
        <w:rPr>
          <w:rFonts w:ascii="Book Antiqua" w:hAnsi="Book Antiqua"/>
          <w:bCs/>
          <w:vertAlign w:val="superscript"/>
        </w:rPr>
        <w:t>th</w:t>
      </w:r>
      <w:r w:rsidR="00536722" w:rsidRPr="00A31053">
        <w:rPr>
          <w:rFonts w:ascii="Book Antiqua" w:hAnsi="Book Antiqua"/>
          <w:bCs/>
        </w:rPr>
        <w:t xml:space="preserve"> &amp; 29</w:t>
      </w:r>
      <w:r w:rsidR="00536722" w:rsidRPr="00A31053">
        <w:rPr>
          <w:rFonts w:ascii="Book Antiqua" w:hAnsi="Book Antiqua"/>
          <w:bCs/>
          <w:vertAlign w:val="superscript"/>
        </w:rPr>
        <w:t>th</w:t>
      </w:r>
      <w:r w:rsidR="00536722" w:rsidRPr="00A31053">
        <w:rPr>
          <w:rFonts w:ascii="Book Antiqua" w:hAnsi="Book Antiqua"/>
          <w:bCs/>
        </w:rPr>
        <w:t xml:space="preserve"> Sep 2016, organized by Pullareddy Institute of Pharmacy Near Dundigal Air force Academy, Annaram,Hyderabad.</w:t>
      </w:r>
    </w:p>
    <w:p w:rsidR="00B31E65" w:rsidRDefault="00B31E65" w:rsidP="00493D91">
      <w:pPr>
        <w:pStyle w:val="ListParagraph"/>
        <w:numPr>
          <w:ilvl w:val="0"/>
          <w:numId w:val="5"/>
        </w:numPr>
        <w:spacing w:line="360" w:lineRule="auto"/>
        <w:jc w:val="both"/>
        <w:rPr>
          <w:rFonts w:ascii="Book Antiqua" w:hAnsi="Book Antiqua"/>
          <w:bCs/>
        </w:rPr>
      </w:pPr>
      <w:r>
        <w:rPr>
          <w:rFonts w:ascii="Book Antiqua" w:hAnsi="Book Antiqua"/>
          <w:bCs/>
        </w:rPr>
        <w:t xml:space="preserve">Participated and presented poster on </w:t>
      </w:r>
      <w:r w:rsidR="00134685">
        <w:rPr>
          <w:rFonts w:ascii="Book Antiqua" w:hAnsi="Book Antiqua"/>
          <w:bCs/>
        </w:rPr>
        <w:t>“</w:t>
      </w:r>
      <w:r>
        <w:rPr>
          <w:rFonts w:ascii="Book Antiqua" w:hAnsi="Book Antiqua"/>
          <w:bCs/>
        </w:rPr>
        <w:t>Anti inflammatory activity of roots of tphrosia calophylla</w:t>
      </w:r>
      <w:r w:rsidR="00134685">
        <w:rPr>
          <w:rFonts w:ascii="Book Antiqua" w:hAnsi="Book Antiqua"/>
          <w:bCs/>
        </w:rPr>
        <w:t>”</w:t>
      </w:r>
      <w:r>
        <w:rPr>
          <w:rFonts w:ascii="Book Antiqua" w:hAnsi="Book Antiqua"/>
          <w:bCs/>
        </w:rPr>
        <w:t>, in 1</w:t>
      </w:r>
      <w:r w:rsidRPr="00B31E65">
        <w:rPr>
          <w:rFonts w:ascii="Book Antiqua" w:hAnsi="Book Antiqua"/>
          <w:bCs/>
          <w:vertAlign w:val="superscript"/>
        </w:rPr>
        <w:t>st</w:t>
      </w:r>
      <w:r>
        <w:rPr>
          <w:rFonts w:ascii="Book Antiqua" w:hAnsi="Book Antiqua"/>
          <w:bCs/>
        </w:rPr>
        <w:t xml:space="preserve"> Indo-west indices comference on “Expanding boundaries in pharmaceutical research”</w:t>
      </w:r>
      <w:r w:rsidR="00D004C5">
        <w:rPr>
          <w:rFonts w:ascii="Book Antiqua" w:hAnsi="Book Antiqua"/>
          <w:bCs/>
        </w:rPr>
        <w:t xml:space="preserve"> with theme “Discovery and Development Of Botanicals As Phytomedicines : A Hoslistic Approach For Safe and Effective Health Care” </w:t>
      </w:r>
      <w:r w:rsidR="00C47E92">
        <w:rPr>
          <w:rFonts w:ascii="Book Antiqua" w:hAnsi="Book Antiqua"/>
          <w:bCs/>
        </w:rPr>
        <w:t xml:space="preserve">held on -6-01-2016, organized by </w:t>
      </w:r>
      <w:r w:rsidR="00171BC7">
        <w:rPr>
          <w:rFonts w:ascii="Book Antiqua" w:hAnsi="Book Antiqua"/>
          <w:bCs/>
        </w:rPr>
        <w:t>S</w:t>
      </w:r>
      <w:r w:rsidR="00C47E92">
        <w:rPr>
          <w:rFonts w:ascii="Book Antiqua" w:hAnsi="Book Antiqua"/>
          <w:bCs/>
        </w:rPr>
        <w:t xml:space="preserve">arojini </w:t>
      </w:r>
      <w:r w:rsidR="00171BC7">
        <w:rPr>
          <w:rFonts w:ascii="Book Antiqua" w:hAnsi="Book Antiqua"/>
          <w:bCs/>
        </w:rPr>
        <w:t>Naidu</w:t>
      </w:r>
      <w:r w:rsidR="00C47E92">
        <w:rPr>
          <w:rFonts w:ascii="Book Antiqua" w:hAnsi="Book Antiqua"/>
          <w:bCs/>
        </w:rPr>
        <w:t xml:space="preserve"> </w:t>
      </w:r>
      <w:r w:rsidR="00171BC7">
        <w:rPr>
          <w:rFonts w:ascii="Book Antiqua" w:hAnsi="Book Antiqua"/>
          <w:bCs/>
        </w:rPr>
        <w:t>Vanitha Pharmacy Maha Vidyalaya</w:t>
      </w:r>
      <w:r w:rsidR="00C47E92">
        <w:rPr>
          <w:rFonts w:ascii="Book Antiqua" w:hAnsi="Book Antiqua"/>
          <w:bCs/>
        </w:rPr>
        <w:t xml:space="preserve">, tarnaka, </w:t>
      </w:r>
      <w:r w:rsidR="00501D7F">
        <w:rPr>
          <w:rFonts w:ascii="Book Antiqua" w:hAnsi="Book Antiqua"/>
          <w:bCs/>
        </w:rPr>
        <w:t>hyderabd,</w:t>
      </w:r>
      <w:r w:rsidR="00C47E92">
        <w:rPr>
          <w:rFonts w:ascii="Book Antiqua" w:hAnsi="Book Antiqua"/>
          <w:bCs/>
        </w:rPr>
        <w:t xml:space="preserve"> Telangana.</w:t>
      </w:r>
    </w:p>
    <w:p w:rsidR="00171BC7" w:rsidRPr="00A31053" w:rsidRDefault="00134685" w:rsidP="00493D91">
      <w:pPr>
        <w:pStyle w:val="ListParagraph"/>
        <w:numPr>
          <w:ilvl w:val="0"/>
          <w:numId w:val="5"/>
        </w:numPr>
        <w:spacing w:line="360" w:lineRule="auto"/>
        <w:jc w:val="both"/>
        <w:rPr>
          <w:rFonts w:ascii="Book Antiqua" w:hAnsi="Book Antiqua"/>
          <w:bCs/>
        </w:rPr>
      </w:pPr>
      <w:r>
        <w:rPr>
          <w:rFonts w:ascii="Book Antiqua" w:hAnsi="Book Antiqua"/>
          <w:bCs/>
        </w:rPr>
        <w:t xml:space="preserve">Participated and presented poster on </w:t>
      </w:r>
      <w:r w:rsidR="00EE0676">
        <w:rPr>
          <w:rFonts w:ascii="Book Antiqua" w:hAnsi="Book Antiqua"/>
          <w:bCs/>
        </w:rPr>
        <w:t>“Hepatoprotective acitivity of ethanolic stem extracts of vitex leucoxylon linn against ccl4 induced hepatotxicity, in 19</w:t>
      </w:r>
      <w:r w:rsidR="00EE0676" w:rsidRPr="00EE0676">
        <w:rPr>
          <w:rFonts w:ascii="Book Antiqua" w:hAnsi="Book Antiqua"/>
          <w:bCs/>
          <w:vertAlign w:val="superscript"/>
        </w:rPr>
        <w:t>th</w:t>
      </w:r>
      <w:r w:rsidR="00EE0676">
        <w:rPr>
          <w:rFonts w:ascii="Book Antiqua" w:hAnsi="Book Antiqua"/>
          <w:bCs/>
        </w:rPr>
        <w:t xml:space="preserve"> annual convention and 2</w:t>
      </w:r>
      <w:r w:rsidR="00EE0676" w:rsidRPr="00EE0676">
        <w:rPr>
          <w:rFonts w:ascii="Book Antiqua" w:hAnsi="Book Antiqua"/>
          <w:bCs/>
          <w:vertAlign w:val="superscript"/>
        </w:rPr>
        <w:t>nd</w:t>
      </w:r>
      <w:r w:rsidR="00EE0676">
        <w:rPr>
          <w:rFonts w:ascii="Book Antiqua" w:hAnsi="Book Antiqua"/>
          <w:bCs/>
        </w:rPr>
        <w:t xml:space="preserve"> interbational conference of society of pharamacognosy -2015, held on 2</w:t>
      </w:r>
      <w:r w:rsidR="008B5519">
        <w:rPr>
          <w:rFonts w:ascii="Book Antiqua" w:hAnsi="Book Antiqua"/>
          <w:bCs/>
        </w:rPr>
        <w:t>0</w:t>
      </w:r>
      <w:r w:rsidR="00EE0676">
        <w:rPr>
          <w:rFonts w:ascii="Book Antiqua" w:hAnsi="Book Antiqua"/>
          <w:bCs/>
        </w:rPr>
        <w:t>-th – 22</w:t>
      </w:r>
      <w:r w:rsidR="00EE0676" w:rsidRPr="00EE0676">
        <w:rPr>
          <w:rFonts w:ascii="Book Antiqua" w:hAnsi="Book Antiqua"/>
          <w:bCs/>
          <w:vertAlign w:val="superscript"/>
        </w:rPr>
        <w:t>nd</w:t>
      </w:r>
      <w:r w:rsidR="00EE0676">
        <w:rPr>
          <w:rFonts w:ascii="Book Antiqua" w:hAnsi="Book Antiqua"/>
          <w:bCs/>
        </w:rPr>
        <w:t xml:space="preserve"> march 2015, organized by Andhra university, vishakapatnam, Andhra Pradesh. </w:t>
      </w:r>
    </w:p>
    <w:p w:rsidR="00D82B68" w:rsidRPr="00F34C19" w:rsidRDefault="00D82B68" w:rsidP="00493D91">
      <w:pPr>
        <w:pStyle w:val="ListParagraph"/>
        <w:numPr>
          <w:ilvl w:val="0"/>
          <w:numId w:val="5"/>
        </w:numPr>
        <w:spacing w:line="360" w:lineRule="auto"/>
        <w:jc w:val="both"/>
        <w:rPr>
          <w:rFonts w:ascii="Book Antiqua" w:hAnsi="Book Antiqua"/>
          <w:bCs/>
        </w:rPr>
      </w:pPr>
      <w:r w:rsidRPr="00A31053">
        <w:rPr>
          <w:rFonts w:ascii="Book Antiqua" w:hAnsi="Book Antiqua"/>
          <w:b/>
          <w:bCs/>
        </w:rPr>
        <w:lastRenderedPageBreak/>
        <w:t>Internationa Seminar on “Design Development and Practiec of Drugs”.</w:t>
      </w:r>
      <w:r>
        <w:rPr>
          <w:rFonts w:ascii="Book Antiqua" w:hAnsi="Book Antiqua"/>
          <w:bCs/>
        </w:rPr>
        <w:t xml:space="preserve"> Creative Educational Society’s College of Pharmacy, NH-7,</w:t>
      </w:r>
      <w:r w:rsidR="00D428D0">
        <w:rPr>
          <w:rFonts w:ascii="Book Antiqua" w:hAnsi="Book Antiqua"/>
          <w:bCs/>
        </w:rPr>
        <w:t xml:space="preserve"> </w:t>
      </w:r>
      <w:r>
        <w:rPr>
          <w:rFonts w:ascii="Book Antiqua" w:hAnsi="Book Antiqua"/>
          <w:bCs/>
        </w:rPr>
        <w:t>Chinnatekur, Kurnool-518218.A.P. On 22</w:t>
      </w:r>
      <w:r w:rsidRPr="007975BD">
        <w:rPr>
          <w:rFonts w:ascii="Book Antiqua" w:hAnsi="Book Antiqua"/>
          <w:bCs/>
          <w:vertAlign w:val="superscript"/>
        </w:rPr>
        <w:t>nd</w:t>
      </w:r>
      <w:r>
        <w:rPr>
          <w:rFonts w:ascii="Book Antiqua" w:hAnsi="Book Antiqua"/>
          <w:bCs/>
        </w:rPr>
        <w:t xml:space="preserve"> &amp; 23</w:t>
      </w:r>
      <w:r w:rsidRPr="007975BD">
        <w:rPr>
          <w:rFonts w:ascii="Book Antiqua" w:hAnsi="Book Antiqua"/>
          <w:bCs/>
          <w:vertAlign w:val="superscript"/>
        </w:rPr>
        <w:t>rd</w:t>
      </w:r>
      <w:r>
        <w:rPr>
          <w:rFonts w:ascii="Book Antiqua" w:hAnsi="Book Antiqua"/>
          <w:bCs/>
        </w:rPr>
        <w:t xml:space="preserve"> Jan 2016.</w:t>
      </w:r>
    </w:p>
    <w:p w:rsidR="00DC6440" w:rsidRDefault="00DC6440" w:rsidP="00DC6440">
      <w:pPr>
        <w:pStyle w:val="ListParagraph"/>
        <w:numPr>
          <w:ilvl w:val="0"/>
          <w:numId w:val="5"/>
        </w:numPr>
        <w:spacing w:line="360" w:lineRule="auto"/>
        <w:jc w:val="both"/>
        <w:rPr>
          <w:rFonts w:ascii="Book Antiqua" w:hAnsi="Book Antiqua"/>
          <w:bCs/>
        </w:rPr>
      </w:pPr>
      <w:r>
        <w:rPr>
          <w:rFonts w:ascii="Book Antiqua" w:hAnsi="Book Antiqua"/>
          <w:bCs/>
        </w:rPr>
        <w:t xml:space="preserve">Evaluation of In-vitro anti urolithiatic activity of Citrus limette fruit peel extract. </w:t>
      </w:r>
      <w:r w:rsidRPr="00D82B68">
        <w:rPr>
          <w:rFonts w:ascii="Book Antiqua" w:hAnsi="Book Antiqua"/>
          <w:b/>
          <w:bCs/>
        </w:rPr>
        <w:t>TIPS-2016 Trend setting Innovations in Pharmaceutical Sciences</w:t>
      </w:r>
      <w:r>
        <w:rPr>
          <w:rFonts w:ascii="Book Antiqua" w:hAnsi="Book Antiqua"/>
          <w:bCs/>
        </w:rPr>
        <w:t>, on 18</w:t>
      </w:r>
      <w:r w:rsidRPr="00D82B68">
        <w:rPr>
          <w:rFonts w:ascii="Book Antiqua" w:hAnsi="Book Antiqua"/>
          <w:bCs/>
          <w:vertAlign w:val="superscript"/>
        </w:rPr>
        <w:t>th</w:t>
      </w:r>
      <w:r>
        <w:rPr>
          <w:rFonts w:ascii="Book Antiqua" w:hAnsi="Book Antiqua"/>
          <w:bCs/>
        </w:rPr>
        <w:t>-19</w:t>
      </w:r>
      <w:r w:rsidRPr="00D82B68">
        <w:rPr>
          <w:rFonts w:ascii="Book Antiqua" w:hAnsi="Book Antiqua"/>
          <w:bCs/>
          <w:vertAlign w:val="superscript"/>
        </w:rPr>
        <w:t>th</w:t>
      </w:r>
      <w:r>
        <w:rPr>
          <w:rFonts w:ascii="Book Antiqua" w:hAnsi="Book Antiqua"/>
          <w:bCs/>
        </w:rPr>
        <w:t xml:space="preserve"> July 2016.organised by Centre for Pharmaceutical Sciences,IST,JNTUH, and DST-SERB.</w:t>
      </w:r>
    </w:p>
    <w:p w:rsidR="00F34C19" w:rsidRDefault="00F34C19" w:rsidP="00493D91">
      <w:pPr>
        <w:pStyle w:val="ListParagraph"/>
        <w:numPr>
          <w:ilvl w:val="0"/>
          <w:numId w:val="5"/>
        </w:numPr>
        <w:spacing w:after="200" w:line="360" w:lineRule="auto"/>
        <w:jc w:val="both"/>
        <w:rPr>
          <w:rFonts w:ascii="Book Antiqua" w:hAnsi="Book Antiqua"/>
        </w:rPr>
      </w:pPr>
      <w:r w:rsidRPr="00774A0C">
        <w:rPr>
          <w:rFonts w:ascii="Book Antiqua" w:hAnsi="Book Antiqua"/>
        </w:rPr>
        <w:t xml:space="preserve">Anti-Inflammatory Activity of Roots of </w:t>
      </w:r>
      <w:r w:rsidRPr="00774A0C">
        <w:rPr>
          <w:rFonts w:ascii="Book Antiqua" w:hAnsi="Book Antiqua"/>
          <w:i/>
        </w:rPr>
        <w:t>Tephrosia calophylla</w:t>
      </w:r>
      <w:r w:rsidRPr="00774A0C">
        <w:rPr>
          <w:rFonts w:ascii="Book Antiqua" w:hAnsi="Book Antiqua"/>
        </w:rPr>
        <w:t xml:space="preserve">. </w:t>
      </w:r>
      <w:r w:rsidRPr="00A31053">
        <w:rPr>
          <w:rFonts w:ascii="Book Antiqua" w:hAnsi="Book Antiqua"/>
          <w:b/>
        </w:rPr>
        <w:t>1</w:t>
      </w:r>
      <w:r w:rsidR="007975BD" w:rsidRPr="00A31053">
        <w:rPr>
          <w:rFonts w:ascii="Book Antiqua" w:hAnsi="Book Antiqua"/>
          <w:b/>
          <w:vertAlign w:val="superscript"/>
        </w:rPr>
        <w:t>st</w:t>
      </w:r>
      <w:r w:rsidR="007975BD" w:rsidRPr="00A31053">
        <w:rPr>
          <w:rFonts w:ascii="Book Antiqua" w:hAnsi="Book Antiqua"/>
          <w:b/>
        </w:rPr>
        <w:t xml:space="preserve"> </w:t>
      </w:r>
      <w:r w:rsidRPr="00A31053">
        <w:rPr>
          <w:rFonts w:ascii="Book Antiqua" w:hAnsi="Book Antiqua"/>
          <w:b/>
        </w:rPr>
        <w:t>Indo-west Indies conference on “Expanding Boundaries in Pharmaceutical Research</w:t>
      </w:r>
      <w:r>
        <w:rPr>
          <w:rFonts w:ascii="Book Antiqua" w:hAnsi="Book Antiqua"/>
        </w:rPr>
        <w:t>”Organised by APP Telangana state branch in collaboration with Sarojini Naidu Vanita Pharmacy Vidyalaya ,Tarnaka,Hyderabad,Telangana, on Jan 6</w:t>
      </w:r>
      <w:r w:rsidRPr="00F34C19">
        <w:rPr>
          <w:rFonts w:ascii="Book Antiqua" w:hAnsi="Book Antiqua"/>
          <w:vertAlign w:val="superscript"/>
        </w:rPr>
        <w:t>th</w:t>
      </w:r>
      <w:r>
        <w:rPr>
          <w:rFonts w:ascii="Book Antiqua" w:hAnsi="Book Antiqua"/>
        </w:rPr>
        <w:t xml:space="preserve"> 2016.</w:t>
      </w:r>
    </w:p>
    <w:p w:rsidR="00AA1C77" w:rsidRPr="00774A0C" w:rsidRDefault="00AA1C77" w:rsidP="00493D91">
      <w:pPr>
        <w:pStyle w:val="ListParagraph"/>
        <w:numPr>
          <w:ilvl w:val="0"/>
          <w:numId w:val="5"/>
        </w:numPr>
        <w:spacing w:after="200" w:line="360" w:lineRule="auto"/>
        <w:jc w:val="both"/>
        <w:rPr>
          <w:rFonts w:ascii="Book Antiqua" w:hAnsi="Book Antiqua"/>
        </w:rPr>
      </w:pPr>
      <w:r w:rsidRPr="00774A0C">
        <w:rPr>
          <w:rFonts w:ascii="Book Antiqua" w:hAnsi="Book Antiqua"/>
        </w:rPr>
        <w:t xml:space="preserve">Anti-Inflammatory Activity of Roots of </w:t>
      </w:r>
      <w:r w:rsidRPr="00774A0C">
        <w:rPr>
          <w:rFonts w:ascii="Book Antiqua" w:hAnsi="Book Antiqua"/>
          <w:i/>
        </w:rPr>
        <w:t xml:space="preserve">Boswellia vvalifoliolata </w:t>
      </w:r>
      <w:r w:rsidRPr="00774A0C">
        <w:rPr>
          <w:rFonts w:ascii="Book Antiqua" w:hAnsi="Book Antiqua"/>
        </w:rPr>
        <w:t xml:space="preserve">and </w:t>
      </w:r>
      <w:r w:rsidRPr="00774A0C">
        <w:rPr>
          <w:rFonts w:ascii="Book Antiqua" w:hAnsi="Book Antiqua"/>
          <w:i/>
        </w:rPr>
        <w:t>Tephrosia calophylla</w:t>
      </w:r>
      <w:r w:rsidRPr="00774A0C">
        <w:rPr>
          <w:rFonts w:ascii="Book Antiqua" w:hAnsi="Book Antiqua"/>
        </w:rPr>
        <w:t>.</w:t>
      </w:r>
      <w:r w:rsidR="00C123C6" w:rsidRPr="00774A0C">
        <w:rPr>
          <w:rFonts w:ascii="Book Antiqua" w:hAnsi="Book Antiqua"/>
        </w:rPr>
        <w:t xml:space="preserve"> </w:t>
      </w:r>
      <w:r w:rsidRPr="00774A0C">
        <w:rPr>
          <w:rFonts w:ascii="Book Antiqua" w:hAnsi="Book Antiqua"/>
          <w:b/>
        </w:rPr>
        <w:t>International Conference on Trend setting Innovations in Chemical Sciences &amp; Technology- Applications in Pharma Industry (TSCST-API-2015).</w:t>
      </w:r>
      <w:r w:rsidR="00C123C6" w:rsidRPr="00774A0C">
        <w:rPr>
          <w:rFonts w:ascii="Book Antiqua" w:hAnsi="Book Antiqua"/>
          <w:b/>
        </w:rPr>
        <w:t xml:space="preserve"> </w:t>
      </w:r>
      <w:r w:rsidR="00C123C6" w:rsidRPr="00774A0C">
        <w:rPr>
          <w:rFonts w:ascii="Book Antiqua" w:hAnsi="Book Antiqua"/>
        </w:rPr>
        <w:t>CCST,</w:t>
      </w:r>
      <w:r w:rsidR="00F34C19">
        <w:rPr>
          <w:rFonts w:ascii="Book Antiqua" w:hAnsi="Book Antiqua"/>
        </w:rPr>
        <w:t xml:space="preserve"> </w:t>
      </w:r>
      <w:r w:rsidR="00C123C6" w:rsidRPr="00774A0C">
        <w:rPr>
          <w:rFonts w:ascii="Book Antiqua" w:hAnsi="Book Antiqua"/>
        </w:rPr>
        <w:t>JNTU Hyderbad.</w:t>
      </w:r>
      <w:r w:rsidRPr="00774A0C">
        <w:rPr>
          <w:rFonts w:ascii="Book Antiqua" w:hAnsi="Book Antiqua"/>
        </w:rPr>
        <w:t xml:space="preserve"> From 16</w:t>
      </w:r>
      <w:r w:rsidRPr="00774A0C">
        <w:rPr>
          <w:rFonts w:ascii="Book Antiqua" w:hAnsi="Book Antiqua"/>
          <w:vertAlign w:val="superscript"/>
        </w:rPr>
        <w:t>th</w:t>
      </w:r>
      <w:r w:rsidRPr="00774A0C">
        <w:rPr>
          <w:rFonts w:ascii="Book Antiqua" w:hAnsi="Book Antiqua"/>
        </w:rPr>
        <w:t xml:space="preserve"> -18</w:t>
      </w:r>
      <w:r w:rsidRPr="00774A0C">
        <w:rPr>
          <w:rFonts w:ascii="Book Antiqua" w:hAnsi="Book Antiqua"/>
          <w:vertAlign w:val="superscript"/>
        </w:rPr>
        <w:t>th</w:t>
      </w:r>
      <w:r w:rsidRPr="00774A0C">
        <w:rPr>
          <w:rFonts w:ascii="Book Antiqua" w:hAnsi="Book Antiqua"/>
        </w:rPr>
        <w:t xml:space="preserve"> December,2015</w:t>
      </w:r>
    </w:p>
    <w:p w:rsidR="00444336" w:rsidRPr="00774A0C" w:rsidRDefault="00444336" w:rsidP="00493D91">
      <w:pPr>
        <w:pStyle w:val="ListParagraph"/>
        <w:numPr>
          <w:ilvl w:val="0"/>
          <w:numId w:val="5"/>
        </w:numPr>
        <w:spacing w:after="200" w:line="360" w:lineRule="auto"/>
        <w:jc w:val="both"/>
        <w:rPr>
          <w:rFonts w:ascii="Book Antiqua" w:hAnsi="Book Antiqua"/>
        </w:rPr>
      </w:pPr>
      <w:r w:rsidRPr="00774A0C">
        <w:rPr>
          <w:rFonts w:ascii="Book Antiqua" w:hAnsi="Book Antiqua"/>
        </w:rPr>
        <w:t xml:space="preserve">Hepatoprotective activity of ethanolic stem extracts of </w:t>
      </w:r>
      <w:r w:rsidRPr="00774A0C">
        <w:rPr>
          <w:rFonts w:ascii="Book Antiqua" w:hAnsi="Book Antiqua"/>
          <w:i/>
        </w:rPr>
        <w:t>Vitex leucoxylon</w:t>
      </w:r>
      <w:r w:rsidRPr="00774A0C">
        <w:rPr>
          <w:rFonts w:ascii="Book Antiqua" w:hAnsi="Book Antiqua"/>
        </w:rPr>
        <w:t xml:space="preserve"> linn against CCl4 induced hepatotoxicity in rats.</w:t>
      </w:r>
      <w:r w:rsidRPr="00774A0C">
        <w:rPr>
          <w:rFonts w:ascii="Book Antiqua" w:hAnsi="Book Antiqua"/>
          <w:b/>
        </w:rPr>
        <w:t>19</w:t>
      </w:r>
      <w:r w:rsidRPr="00774A0C">
        <w:rPr>
          <w:rFonts w:ascii="Book Antiqua" w:hAnsi="Book Antiqua"/>
          <w:b/>
          <w:vertAlign w:val="superscript"/>
        </w:rPr>
        <w:t>th</w:t>
      </w:r>
      <w:r w:rsidRPr="00774A0C">
        <w:rPr>
          <w:rFonts w:ascii="Book Antiqua" w:hAnsi="Book Antiqua"/>
          <w:b/>
        </w:rPr>
        <w:t xml:space="preserve"> annual convention and 2</w:t>
      </w:r>
      <w:r w:rsidRPr="00774A0C">
        <w:rPr>
          <w:rFonts w:ascii="Book Antiqua" w:hAnsi="Book Antiqua"/>
          <w:b/>
          <w:vertAlign w:val="superscript"/>
        </w:rPr>
        <w:t>nd</w:t>
      </w:r>
      <w:r w:rsidRPr="00774A0C">
        <w:rPr>
          <w:rFonts w:ascii="Book Antiqua" w:hAnsi="Book Antiqua"/>
          <w:b/>
        </w:rPr>
        <w:t xml:space="preserve"> International conference of Society of Pharmacognosy-2015</w:t>
      </w:r>
      <w:r w:rsidRPr="00774A0C">
        <w:rPr>
          <w:rFonts w:ascii="Book Antiqua" w:hAnsi="Book Antiqua"/>
        </w:rPr>
        <w:t>. University college of Pharmaceutical Sciences.</w:t>
      </w:r>
      <w:r w:rsidR="001F6EF9" w:rsidRPr="00774A0C">
        <w:rPr>
          <w:rFonts w:ascii="Book Antiqua" w:hAnsi="Book Antiqua"/>
        </w:rPr>
        <w:t xml:space="preserve"> </w:t>
      </w:r>
      <w:r w:rsidRPr="00774A0C">
        <w:rPr>
          <w:rFonts w:ascii="Book Antiqua" w:hAnsi="Book Antiqua"/>
        </w:rPr>
        <w:t>Andhra University,Visakhapatnam.</w:t>
      </w:r>
      <w:r w:rsidR="00FC3BAA" w:rsidRPr="00774A0C">
        <w:rPr>
          <w:rFonts w:ascii="Book Antiqua" w:hAnsi="Book Antiqua"/>
        </w:rPr>
        <w:t xml:space="preserve"> From 20</w:t>
      </w:r>
      <w:r w:rsidR="00FC3BAA" w:rsidRPr="00774A0C">
        <w:rPr>
          <w:rFonts w:ascii="Book Antiqua" w:hAnsi="Book Antiqua"/>
          <w:vertAlign w:val="superscript"/>
        </w:rPr>
        <w:t>th</w:t>
      </w:r>
      <w:r w:rsidR="00FC3BAA" w:rsidRPr="00774A0C">
        <w:rPr>
          <w:rFonts w:ascii="Book Antiqua" w:hAnsi="Book Antiqua"/>
        </w:rPr>
        <w:t xml:space="preserve"> to 22</w:t>
      </w:r>
      <w:r w:rsidR="00FC3BAA" w:rsidRPr="00774A0C">
        <w:rPr>
          <w:rFonts w:ascii="Book Antiqua" w:hAnsi="Book Antiqua"/>
          <w:vertAlign w:val="superscript"/>
        </w:rPr>
        <w:t>nd</w:t>
      </w:r>
      <w:r w:rsidR="00FC3BAA" w:rsidRPr="00774A0C">
        <w:rPr>
          <w:rFonts w:ascii="Book Antiqua" w:hAnsi="Book Antiqua"/>
        </w:rPr>
        <w:t xml:space="preserve"> March 2015.</w:t>
      </w:r>
    </w:p>
    <w:p w:rsidR="001F6EF9" w:rsidRPr="00774A0C" w:rsidRDefault="001F6EF9" w:rsidP="00493D91">
      <w:pPr>
        <w:pStyle w:val="ListParagraph"/>
        <w:numPr>
          <w:ilvl w:val="0"/>
          <w:numId w:val="5"/>
        </w:numPr>
        <w:spacing w:after="200" w:line="360" w:lineRule="auto"/>
        <w:jc w:val="both"/>
        <w:rPr>
          <w:rFonts w:ascii="Book Antiqua" w:hAnsi="Book Antiqua"/>
        </w:rPr>
      </w:pPr>
      <w:r w:rsidRPr="00774A0C">
        <w:rPr>
          <w:rFonts w:ascii="Book Antiqua" w:hAnsi="Book Antiqua"/>
        </w:rPr>
        <w:t xml:space="preserve">Anti-oxidant and in-viva Hepatoprotective activities of ethanolic stem extracts of </w:t>
      </w:r>
      <w:r w:rsidRPr="00774A0C">
        <w:rPr>
          <w:rFonts w:ascii="Book Antiqua" w:hAnsi="Book Antiqua"/>
          <w:i/>
        </w:rPr>
        <w:t>Vitex leucoxylon.</w:t>
      </w:r>
      <w:r w:rsidRPr="00774A0C">
        <w:rPr>
          <w:rFonts w:ascii="Book Antiqua" w:hAnsi="Book Antiqua"/>
          <w:b/>
        </w:rPr>
        <w:t>66</w:t>
      </w:r>
      <w:r w:rsidRPr="00774A0C">
        <w:rPr>
          <w:rFonts w:ascii="Book Antiqua" w:hAnsi="Book Antiqua"/>
          <w:b/>
          <w:vertAlign w:val="superscript"/>
        </w:rPr>
        <w:t>th</w:t>
      </w:r>
      <w:r w:rsidRPr="00774A0C">
        <w:rPr>
          <w:rFonts w:ascii="Book Antiqua" w:hAnsi="Book Antiqua"/>
          <w:b/>
        </w:rPr>
        <w:t xml:space="preserve"> Indian Pharmaceutical Cogress</w:t>
      </w:r>
      <w:r w:rsidRPr="00774A0C">
        <w:rPr>
          <w:rFonts w:ascii="Book Antiqua" w:hAnsi="Book Antiqua"/>
        </w:rPr>
        <w:t>.</w:t>
      </w:r>
      <w:r w:rsidR="00FC3BAA" w:rsidRPr="00774A0C">
        <w:rPr>
          <w:rFonts w:ascii="Book Antiqua" w:hAnsi="Book Antiqua"/>
        </w:rPr>
        <w:t xml:space="preserve"> </w:t>
      </w:r>
      <w:r w:rsidRPr="00774A0C">
        <w:rPr>
          <w:rFonts w:ascii="Book Antiqua" w:hAnsi="Book Antiqua"/>
        </w:rPr>
        <w:t>Hitex, Hyderabad, 23rd to 25</w:t>
      </w:r>
      <w:r w:rsidRPr="00774A0C">
        <w:rPr>
          <w:rFonts w:ascii="Book Antiqua" w:hAnsi="Book Antiqua"/>
          <w:vertAlign w:val="superscript"/>
        </w:rPr>
        <w:t>th</w:t>
      </w:r>
      <w:r w:rsidRPr="00774A0C">
        <w:rPr>
          <w:rFonts w:ascii="Book Antiqua" w:hAnsi="Book Antiqua"/>
        </w:rPr>
        <w:t xml:space="preserve"> Jan 2015. </w:t>
      </w:r>
    </w:p>
    <w:p w:rsidR="00312465" w:rsidRPr="003A7618" w:rsidRDefault="00312465" w:rsidP="00493D91">
      <w:pPr>
        <w:pStyle w:val="ListParagraph"/>
        <w:numPr>
          <w:ilvl w:val="0"/>
          <w:numId w:val="5"/>
        </w:numPr>
        <w:spacing w:after="200" w:line="360" w:lineRule="auto"/>
        <w:jc w:val="both"/>
        <w:rPr>
          <w:rFonts w:ascii="Book Antiqua" w:hAnsi="Book Antiqua"/>
        </w:rPr>
      </w:pPr>
      <w:r w:rsidRPr="003A7618">
        <w:rPr>
          <w:rFonts w:ascii="Book Antiqua" w:hAnsi="Book Antiqua"/>
          <w:bCs/>
        </w:rPr>
        <w:t xml:space="preserve">Evaluation of Hepato Protective Activity of Ethanolic Root Extract of </w:t>
      </w:r>
      <w:r w:rsidRPr="003A7618">
        <w:rPr>
          <w:rFonts w:ascii="Book Antiqua" w:hAnsi="Book Antiqua"/>
          <w:bCs/>
          <w:i/>
          <w:iCs/>
        </w:rPr>
        <w:t>Punica granatum. Pharma Ignite – 2013.</w:t>
      </w:r>
      <w:r w:rsidR="00684656" w:rsidRPr="003A7618">
        <w:rPr>
          <w:rFonts w:ascii="Book Antiqua" w:hAnsi="Book Antiqua"/>
          <w:bCs/>
          <w:i/>
          <w:iCs/>
        </w:rPr>
        <w:t xml:space="preserve"> </w:t>
      </w:r>
      <w:r w:rsidRPr="003A7618">
        <w:rPr>
          <w:rFonts w:ascii="Book Antiqua" w:hAnsi="Book Antiqua"/>
          <w:bCs/>
          <w:iCs/>
        </w:rPr>
        <w:t>Sri Indu Institute of Pharmacy,Ibrahim Patnam,RR Dist. On 25 th March 2013.</w:t>
      </w:r>
    </w:p>
    <w:p w:rsidR="00312465" w:rsidRPr="00774A0C" w:rsidRDefault="00312465" w:rsidP="00493D91">
      <w:pPr>
        <w:pStyle w:val="ListParagraph"/>
        <w:numPr>
          <w:ilvl w:val="0"/>
          <w:numId w:val="5"/>
        </w:numPr>
        <w:spacing w:after="200" w:line="360" w:lineRule="auto"/>
        <w:jc w:val="both"/>
        <w:rPr>
          <w:rFonts w:ascii="Book Antiqua" w:hAnsi="Book Antiqua"/>
        </w:rPr>
      </w:pPr>
      <w:r w:rsidRPr="00774A0C">
        <w:rPr>
          <w:rFonts w:ascii="Book Antiqua" w:hAnsi="Book Antiqua"/>
          <w:b/>
        </w:rPr>
        <w:t>International Conference and Exhibition on Pharmacognosy, Phytochemistry &amp; Natural products</w:t>
      </w:r>
      <w:r w:rsidRPr="00774A0C">
        <w:rPr>
          <w:rFonts w:ascii="Book Antiqua" w:hAnsi="Book Antiqua"/>
        </w:rPr>
        <w:t>. Omics groups conferences, Hyderabad.</w:t>
      </w:r>
      <w:r w:rsidR="00C123C6" w:rsidRPr="00774A0C">
        <w:rPr>
          <w:rFonts w:ascii="Book Antiqua" w:hAnsi="Book Antiqua"/>
        </w:rPr>
        <w:t xml:space="preserve"> From</w:t>
      </w:r>
      <w:r w:rsidRPr="00774A0C">
        <w:rPr>
          <w:rFonts w:ascii="Book Antiqua" w:hAnsi="Book Antiqua"/>
        </w:rPr>
        <w:t xml:space="preserve"> 21- 23 Oct 2013.</w:t>
      </w:r>
    </w:p>
    <w:p w:rsidR="00312465" w:rsidRPr="00774A0C" w:rsidRDefault="00312465" w:rsidP="00493D91">
      <w:pPr>
        <w:pStyle w:val="ListParagraph"/>
        <w:numPr>
          <w:ilvl w:val="0"/>
          <w:numId w:val="5"/>
        </w:numPr>
        <w:spacing w:after="200" w:line="360" w:lineRule="auto"/>
        <w:jc w:val="both"/>
        <w:rPr>
          <w:rFonts w:ascii="Book Antiqua" w:hAnsi="Book Antiqua"/>
        </w:rPr>
      </w:pPr>
      <w:r w:rsidRPr="00774A0C">
        <w:rPr>
          <w:rFonts w:ascii="Book Antiqua" w:hAnsi="Book Antiqua"/>
          <w:b/>
        </w:rPr>
        <w:t>Indo-American Pharmaceutical Regulatory symposium</w:t>
      </w:r>
      <w:r w:rsidRPr="00774A0C">
        <w:rPr>
          <w:rFonts w:ascii="Book Antiqua" w:hAnsi="Book Antiqua"/>
        </w:rPr>
        <w:t xml:space="preserve"> held at JNTUH, Hyderabad, </w:t>
      </w:r>
      <w:r w:rsidR="00C123C6" w:rsidRPr="00774A0C">
        <w:rPr>
          <w:rFonts w:ascii="Book Antiqua" w:hAnsi="Book Antiqua"/>
        </w:rPr>
        <w:t>from</w:t>
      </w:r>
      <w:r w:rsidRPr="00774A0C">
        <w:rPr>
          <w:rFonts w:ascii="Book Antiqua" w:hAnsi="Book Antiqua"/>
        </w:rPr>
        <w:t xml:space="preserve"> 18– 20 Oct 2012</w:t>
      </w:r>
      <w:r w:rsidR="00C123C6" w:rsidRPr="00774A0C">
        <w:rPr>
          <w:rFonts w:ascii="Book Antiqua" w:hAnsi="Book Antiqua"/>
        </w:rPr>
        <w:t>.</w:t>
      </w:r>
    </w:p>
    <w:p w:rsidR="00C123C6" w:rsidRPr="00774A0C" w:rsidRDefault="00C123C6" w:rsidP="00493D91">
      <w:pPr>
        <w:pStyle w:val="ListParagraph"/>
        <w:numPr>
          <w:ilvl w:val="0"/>
          <w:numId w:val="5"/>
        </w:numPr>
        <w:spacing w:after="200" w:line="360" w:lineRule="auto"/>
        <w:jc w:val="both"/>
        <w:rPr>
          <w:rFonts w:ascii="Book Antiqua" w:hAnsi="Book Antiqua"/>
        </w:rPr>
      </w:pPr>
      <w:r w:rsidRPr="00774A0C">
        <w:rPr>
          <w:rFonts w:ascii="Book Antiqua" w:hAnsi="Book Antiqua"/>
        </w:rPr>
        <w:lastRenderedPageBreak/>
        <w:t xml:space="preserve">Hepatoprotective activity of extracts from stem of </w:t>
      </w:r>
      <w:r w:rsidRPr="00774A0C">
        <w:rPr>
          <w:rFonts w:ascii="Book Antiqua" w:hAnsi="Book Antiqua"/>
          <w:i/>
        </w:rPr>
        <w:t>Calycopteris floribunda</w:t>
      </w:r>
      <w:r w:rsidRPr="00774A0C">
        <w:rPr>
          <w:rFonts w:ascii="Book Antiqua" w:hAnsi="Book Antiqua"/>
        </w:rPr>
        <w:t xml:space="preserve"> Lam. against carbon tetrachloride – induecd toxicity in rats.  </w:t>
      </w:r>
      <w:r w:rsidRPr="00A31053">
        <w:rPr>
          <w:rFonts w:ascii="Book Antiqua" w:hAnsi="Book Antiqua"/>
          <w:b/>
        </w:rPr>
        <w:t>Indo-American Pharmaceutical Regulatory symposium</w:t>
      </w:r>
      <w:r w:rsidRPr="00774A0C">
        <w:rPr>
          <w:rFonts w:ascii="Book Antiqua" w:hAnsi="Book Antiqua"/>
        </w:rPr>
        <w:t xml:space="preserve"> on behalf of organizers at Nalanda College of Pharmacy, Nalgonda. 12 -14 Oct 2009.</w:t>
      </w:r>
    </w:p>
    <w:p w:rsidR="00C123C6" w:rsidRPr="00774A0C" w:rsidRDefault="00C123C6" w:rsidP="00493D91">
      <w:pPr>
        <w:pStyle w:val="ListParagraph"/>
        <w:numPr>
          <w:ilvl w:val="0"/>
          <w:numId w:val="5"/>
        </w:numPr>
        <w:spacing w:after="200" w:line="360" w:lineRule="auto"/>
        <w:jc w:val="both"/>
        <w:rPr>
          <w:rFonts w:ascii="Book Antiqua" w:hAnsi="Book Antiqua"/>
          <w:b/>
          <w:bCs/>
        </w:rPr>
      </w:pPr>
      <w:r w:rsidRPr="00774A0C">
        <w:rPr>
          <w:rFonts w:ascii="Book Antiqua" w:hAnsi="Book Antiqua"/>
        </w:rPr>
        <w:t xml:space="preserve"> </w:t>
      </w:r>
      <w:r w:rsidRPr="00A31053">
        <w:rPr>
          <w:rFonts w:ascii="Book Antiqua" w:hAnsi="Book Antiqua"/>
          <w:b/>
        </w:rPr>
        <w:t>59</w:t>
      </w:r>
      <w:r w:rsidRPr="00A31053">
        <w:rPr>
          <w:rFonts w:ascii="Book Antiqua" w:hAnsi="Book Antiqua"/>
          <w:b/>
          <w:vertAlign w:val="superscript"/>
        </w:rPr>
        <w:t>th</w:t>
      </w:r>
      <w:r w:rsidRPr="00A31053">
        <w:rPr>
          <w:rFonts w:ascii="Book Antiqua" w:hAnsi="Book Antiqua"/>
          <w:b/>
        </w:rPr>
        <w:t xml:space="preserve"> Indian Pharmaceutical Congress 2007.</w:t>
      </w:r>
      <w:r w:rsidRPr="00774A0C">
        <w:rPr>
          <w:rFonts w:ascii="Book Antiqua" w:hAnsi="Book Antiqua"/>
        </w:rPr>
        <w:t xml:space="preserve"> Dept. Pharmaceutical Sciences, Banaras Hindu University. 20 -23, Dec 2007.</w:t>
      </w:r>
    </w:p>
    <w:p w:rsidR="00C123C6" w:rsidRDefault="00C123C6" w:rsidP="00493D91">
      <w:pPr>
        <w:jc w:val="both"/>
        <w:rPr>
          <w:rFonts w:ascii="Book Antiqua" w:hAnsi="Book Antiqua"/>
          <w:b/>
          <w:bCs/>
        </w:rPr>
      </w:pPr>
      <w:r w:rsidRPr="00774A0C">
        <w:rPr>
          <w:rFonts w:ascii="Book Antiqua" w:hAnsi="Book Antiqua"/>
          <w:b/>
          <w:bCs/>
        </w:rPr>
        <w:t>NATIONAL LEVEL</w:t>
      </w:r>
    </w:p>
    <w:p w:rsidR="00493D91" w:rsidRPr="00774A0C" w:rsidRDefault="00493D91" w:rsidP="00493D91">
      <w:pPr>
        <w:jc w:val="both"/>
        <w:rPr>
          <w:rFonts w:ascii="Book Antiqua" w:hAnsi="Book Antiqua"/>
          <w:b/>
          <w:bCs/>
        </w:rPr>
      </w:pPr>
    </w:p>
    <w:p w:rsidR="0008117B" w:rsidRDefault="0008117B" w:rsidP="0008117B">
      <w:pPr>
        <w:pStyle w:val="ListParagraph"/>
        <w:numPr>
          <w:ilvl w:val="0"/>
          <w:numId w:val="30"/>
        </w:numPr>
        <w:spacing w:line="360" w:lineRule="auto"/>
        <w:jc w:val="both"/>
        <w:rPr>
          <w:rFonts w:ascii="Book Antiqua" w:hAnsi="Book Antiqua"/>
          <w:bCs/>
        </w:rPr>
      </w:pPr>
      <w:r>
        <w:rPr>
          <w:rFonts w:ascii="Book Antiqua" w:hAnsi="Book Antiqua"/>
          <w:bCs/>
        </w:rPr>
        <w:t>Participated</w:t>
      </w:r>
      <w:r w:rsidRPr="008739C6">
        <w:rPr>
          <w:rFonts w:ascii="Book Antiqua" w:hAnsi="Book Antiqua"/>
          <w:bCs/>
        </w:rPr>
        <w:t xml:space="preserve"> </w:t>
      </w:r>
      <w:r>
        <w:rPr>
          <w:rFonts w:ascii="Book Antiqua" w:hAnsi="Book Antiqua"/>
          <w:bCs/>
        </w:rPr>
        <w:t xml:space="preserve">and oral presented </w:t>
      </w:r>
      <w:r w:rsidRPr="00233A85">
        <w:rPr>
          <w:rFonts w:ascii="Book Antiqua" w:eastAsia="Calibri" w:hAnsi="Book Antiqua" w:cstheme="minorHAnsi"/>
          <w:bCs/>
          <w:color w:val="000000"/>
        </w:rPr>
        <w:t>A Novel Targeting Therapy for Diabetes</w:t>
      </w:r>
      <w:r>
        <w:rPr>
          <w:rFonts w:ascii="Book Antiqua" w:hAnsi="Book Antiqua"/>
          <w:bCs/>
        </w:rPr>
        <w:t>. In AU PHARMACON-2022, held on 22</w:t>
      </w:r>
      <w:r w:rsidRPr="00D8403C">
        <w:rPr>
          <w:rFonts w:ascii="Book Antiqua" w:hAnsi="Book Antiqua"/>
          <w:bCs/>
          <w:vertAlign w:val="superscript"/>
        </w:rPr>
        <w:t>nd</w:t>
      </w:r>
      <w:r>
        <w:rPr>
          <w:rFonts w:ascii="Book Antiqua" w:hAnsi="Book Antiqua"/>
          <w:bCs/>
        </w:rPr>
        <w:t xml:space="preserve"> -23</w:t>
      </w:r>
      <w:r w:rsidRPr="00D8403C">
        <w:rPr>
          <w:rFonts w:ascii="Book Antiqua" w:hAnsi="Book Antiqua"/>
          <w:bCs/>
          <w:vertAlign w:val="superscript"/>
        </w:rPr>
        <w:t>rd</w:t>
      </w:r>
      <w:r>
        <w:rPr>
          <w:rFonts w:ascii="Book Antiqua" w:hAnsi="Book Antiqua"/>
          <w:bCs/>
        </w:rPr>
        <w:t xml:space="preserve"> July 2022.  Ogranised by School of pharmacy, Anurag University, Hyderabad.</w:t>
      </w:r>
    </w:p>
    <w:p w:rsidR="0080110E" w:rsidRDefault="0080110E" w:rsidP="0080110E">
      <w:pPr>
        <w:pStyle w:val="ListParagraph"/>
        <w:numPr>
          <w:ilvl w:val="0"/>
          <w:numId w:val="30"/>
        </w:numPr>
        <w:spacing w:line="360" w:lineRule="auto"/>
        <w:jc w:val="both"/>
        <w:rPr>
          <w:rFonts w:ascii="Book Antiqua" w:hAnsi="Book Antiqua"/>
          <w:bCs/>
        </w:rPr>
      </w:pPr>
      <w:r>
        <w:rPr>
          <w:rFonts w:ascii="Book Antiqua" w:hAnsi="Book Antiqua"/>
          <w:bCs/>
        </w:rPr>
        <w:t>Participated in One day Consultative workshop on Practices of Comprehnsive sanitation Management Under Swachhta Action Plan – Engaging Higher Education Institutions of Telangana,</w:t>
      </w:r>
      <w:r w:rsidR="00D8403C">
        <w:rPr>
          <w:rFonts w:ascii="Book Antiqua" w:hAnsi="Book Antiqua"/>
          <w:bCs/>
        </w:rPr>
        <w:t xml:space="preserve"> </w:t>
      </w:r>
      <w:r>
        <w:rPr>
          <w:rFonts w:ascii="Book Antiqua" w:hAnsi="Book Antiqua"/>
          <w:bCs/>
        </w:rPr>
        <w:t>Andhra Pradesh and Maharashtra held at MGNCRE,Hyderabad on 30</w:t>
      </w:r>
      <w:r w:rsidRPr="0080110E">
        <w:rPr>
          <w:rFonts w:ascii="Book Antiqua" w:hAnsi="Book Antiqua"/>
          <w:bCs/>
          <w:vertAlign w:val="superscript"/>
        </w:rPr>
        <w:t>th</w:t>
      </w:r>
      <w:r>
        <w:rPr>
          <w:rFonts w:ascii="Book Antiqua" w:hAnsi="Book Antiqua"/>
          <w:bCs/>
        </w:rPr>
        <w:t xml:space="preserve"> Augst 2019 organised by Mahatma Gandhi National Council of Rural Education ,Hyderabad.</w:t>
      </w:r>
    </w:p>
    <w:p w:rsidR="0080110E" w:rsidRDefault="0080110E" w:rsidP="0080110E">
      <w:pPr>
        <w:pStyle w:val="ListParagraph"/>
        <w:numPr>
          <w:ilvl w:val="0"/>
          <w:numId w:val="30"/>
        </w:numPr>
        <w:spacing w:line="360" w:lineRule="auto"/>
        <w:jc w:val="both"/>
        <w:rPr>
          <w:rFonts w:ascii="Book Antiqua" w:hAnsi="Book Antiqua"/>
          <w:bCs/>
        </w:rPr>
      </w:pPr>
      <w:r>
        <w:rPr>
          <w:rFonts w:ascii="Book Antiqua" w:hAnsi="Book Antiqua"/>
          <w:bCs/>
        </w:rPr>
        <w:t>Participated</w:t>
      </w:r>
      <w:r w:rsidRPr="008739C6">
        <w:rPr>
          <w:rFonts w:ascii="Book Antiqua" w:hAnsi="Book Antiqua"/>
          <w:bCs/>
        </w:rPr>
        <w:t xml:space="preserve"> </w:t>
      </w:r>
      <w:r>
        <w:rPr>
          <w:rFonts w:ascii="Book Antiqua" w:hAnsi="Book Antiqua"/>
          <w:bCs/>
        </w:rPr>
        <w:t>and oral presented Evaluation of Ethanolic Extract of Pavonia zeylanica whole plant for Anti Neprolithiatic Activity in Rats.in A three day Nationa level Technical symposium Pharma samprathi 2k22 held school of Pharmacy on 7</w:t>
      </w:r>
      <w:r w:rsidRPr="0080110E">
        <w:rPr>
          <w:rFonts w:ascii="Book Antiqua" w:hAnsi="Book Antiqua"/>
          <w:bCs/>
          <w:vertAlign w:val="superscript"/>
        </w:rPr>
        <w:t>th</w:t>
      </w:r>
      <w:r>
        <w:rPr>
          <w:rFonts w:ascii="Book Antiqua" w:hAnsi="Book Antiqua"/>
          <w:bCs/>
        </w:rPr>
        <w:t xml:space="preserve"> to 9</w:t>
      </w:r>
      <w:r w:rsidRPr="0080110E">
        <w:rPr>
          <w:rFonts w:ascii="Book Antiqua" w:hAnsi="Book Antiqua"/>
          <w:bCs/>
          <w:vertAlign w:val="superscript"/>
        </w:rPr>
        <w:t>th</w:t>
      </w:r>
      <w:r>
        <w:rPr>
          <w:rFonts w:ascii="Book Antiqua" w:hAnsi="Book Antiqua"/>
          <w:bCs/>
        </w:rPr>
        <w:t xml:space="preserve"> April 2022.organised by Nalla Narasimha Reddy educational society’s Group of Instituttions.</w:t>
      </w:r>
    </w:p>
    <w:p w:rsidR="00287237" w:rsidRDefault="00287237" w:rsidP="00493D91">
      <w:pPr>
        <w:pStyle w:val="ListParagraph"/>
        <w:numPr>
          <w:ilvl w:val="0"/>
          <w:numId w:val="30"/>
        </w:numPr>
        <w:spacing w:line="360" w:lineRule="auto"/>
        <w:jc w:val="both"/>
        <w:rPr>
          <w:rFonts w:ascii="Book Antiqua" w:hAnsi="Book Antiqua"/>
          <w:bCs/>
        </w:rPr>
      </w:pPr>
      <w:r>
        <w:rPr>
          <w:rFonts w:ascii="Book Antiqua" w:hAnsi="Book Antiqua"/>
          <w:bCs/>
        </w:rPr>
        <w:t xml:space="preserve">Participated </w:t>
      </w:r>
      <w:r w:rsidR="00994255">
        <w:rPr>
          <w:rFonts w:ascii="Book Antiqua" w:hAnsi="Book Antiqua"/>
          <w:bCs/>
        </w:rPr>
        <w:t>in national</w:t>
      </w:r>
      <w:r>
        <w:rPr>
          <w:rFonts w:ascii="Book Antiqua" w:hAnsi="Book Antiqua"/>
          <w:bCs/>
        </w:rPr>
        <w:t xml:space="preserve"> seminar on Current Trends and Future Perspectives in Pharmaceutical Research,organized by Jangon OInstitute of Pharmaceutical Sciences,Jangon</w:t>
      </w:r>
      <w:r w:rsidR="00994255">
        <w:rPr>
          <w:rFonts w:ascii="Book Antiqua" w:hAnsi="Book Antiqua"/>
          <w:bCs/>
        </w:rPr>
        <w:t>. In association with The Indian Pharmaceutical Association.</w:t>
      </w:r>
    </w:p>
    <w:p w:rsidR="00287237" w:rsidRDefault="00287237" w:rsidP="00493D91">
      <w:pPr>
        <w:pStyle w:val="ListParagraph"/>
        <w:numPr>
          <w:ilvl w:val="0"/>
          <w:numId w:val="30"/>
        </w:numPr>
        <w:spacing w:line="360" w:lineRule="auto"/>
        <w:jc w:val="both"/>
        <w:rPr>
          <w:rFonts w:ascii="Book Antiqua" w:hAnsi="Book Antiqua"/>
          <w:bCs/>
        </w:rPr>
      </w:pPr>
      <w:r>
        <w:rPr>
          <w:rFonts w:ascii="Book Antiqua" w:hAnsi="Book Antiqua"/>
          <w:bCs/>
        </w:rPr>
        <w:t>Participated in RAPID-2017 two day National Conference on Recent Advances in Pharmaceutical Industry and Drug Development, organized by Centre for Pharmaceutical Sciences,IST,JNTUH,Kukatpally. On 21</w:t>
      </w:r>
      <w:r w:rsidRPr="00287237">
        <w:rPr>
          <w:rFonts w:ascii="Book Antiqua" w:hAnsi="Book Antiqua"/>
          <w:bCs/>
          <w:vertAlign w:val="superscript"/>
        </w:rPr>
        <w:t>st</w:t>
      </w:r>
      <w:r>
        <w:rPr>
          <w:rFonts w:ascii="Book Antiqua" w:hAnsi="Book Antiqua"/>
          <w:bCs/>
        </w:rPr>
        <w:t>-22</w:t>
      </w:r>
      <w:r w:rsidRPr="00287237">
        <w:rPr>
          <w:rFonts w:ascii="Book Antiqua" w:hAnsi="Book Antiqua"/>
          <w:bCs/>
          <w:vertAlign w:val="superscript"/>
        </w:rPr>
        <w:t>nd</w:t>
      </w:r>
      <w:r>
        <w:rPr>
          <w:rFonts w:ascii="Book Antiqua" w:hAnsi="Book Antiqua"/>
          <w:bCs/>
        </w:rPr>
        <w:t xml:space="preserve"> july 2017.</w:t>
      </w:r>
    </w:p>
    <w:p w:rsidR="00287237" w:rsidRDefault="00287237" w:rsidP="00493D91">
      <w:pPr>
        <w:pStyle w:val="ListParagraph"/>
        <w:numPr>
          <w:ilvl w:val="0"/>
          <w:numId w:val="30"/>
        </w:numPr>
        <w:spacing w:line="360" w:lineRule="auto"/>
        <w:jc w:val="both"/>
        <w:rPr>
          <w:rFonts w:ascii="Book Antiqua" w:hAnsi="Book Antiqua"/>
          <w:bCs/>
        </w:rPr>
      </w:pPr>
      <w:r>
        <w:rPr>
          <w:rFonts w:ascii="Book Antiqua" w:hAnsi="Book Antiqua"/>
          <w:bCs/>
        </w:rPr>
        <w:lastRenderedPageBreak/>
        <w:t>Participated in A two day seminar on Pharmacy Practice &amp; Its Challenges, organized by Vaagdevi Institute of Pharmaceutical Sciences, Warangal, on 3</w:t>
      </w:r>
      <w:r w:rsidRPr="00287237">
        <w:rPr>
          <w:rFonts w:ascii="Book Antiqua" w:hAnsi="Book Antiqua"/>
          <w:bCs/>
          <w:vertAlign w:val="superscript"/>
        </w:rPr>
        <w:t>rd</w:t>
      </w:r>
      <w:r>
        <w:rPr>
          <w:rFonts w:ascii="Book Antiqua" w:hAnsi="Book Antiqua"/>
          <w:bCs/>
        </w:rPr>
        <w:t xml:space="preserve"> &amp; 4</w:t>
      </w:r>
      <w:r w:rsidRPr="00287237">
        <w:rPr>
          <w:rFonts w:ascii="Book Antiqua" w:hAnsi="Book Antiqua"/>
          <w:bCs/>
          <w:vertAlign w:val="superscript"/>
        </w:rPr>
        <w:t>th</w:t>
      </w:r>
      <w:r>
        <w:rPr>
          <w:rFonts w:ascii="Book Antiqua" w:hAnsi="Book Antiqua"/>
          <w:bCs/>
        </w:rPr>
        <w:t xml:space="preserve"> March 2017. In association with Indian Pharmacopeia commission.</w:t>
      </w:r>
    </w:p>
    <w:p w:rsidR="00C76C66" w:rsidRDefault="00C76C66" w:rsidP="00493D91">
      <w:pPr>
        <w:pStyle w:val="ListParagraph"/>
        <w:numPr>
          <w:ilvl w:val="0"/>
          <w:numId w:val="30"/>
        </w:numPr>
        <w:spacing w:line="360" w:lineRule="auto"/>
        <w:jc w:val="both"/>
        <w:rPr>
          <w:rFonts w:ascii="Book Antiqua" w:hAnsi="Book Antiqua"/>
          <w:bCs/>
        </w:rPr>
      </w:pPr>
      <w:r>
        <w:rPr>
          <w:rFonts w:ascii="Book Antiqua" w:hAnsi="Book Antiqua"/>
          <w:bCs/>
        </w:rPr>
        <w:t xml:space="preserve">Participated in Innovations in Pharmaceutical Sciences. </w:t>
      </w:r>
      <w:r w:rsidR="003B2DEC">
        <w:rPr>
          <w:rFonts w:ascii="Book Antiqua" w:hAnsi="Book Antiqua"/>
          <w:bCs/>
        </w:rPr>
        <w:t>Organised by Telangana Academy of Sciences (TAS) in Association with Anurag Pharmacy College.18</w:t>
      </w:r>
      <w:r w:rsidR="003B2DEC" w:rsidRPr="003B2DEC">
        <w:rPr>
          <w:rFonts w:ascii="Book Antiqua" w:hAnsi="Book Antiqua"/>
          <w:bCs/>
          <w:vertAlign w:val="superscript"/>
        </w:rPr>
        <w:t>th</w:t>
      </w:r>
      <w:r w:rsidR="003B2DEC">
        <w:rPr>
          <w:rFonts w:ascii="Book Antiqua" w:hAnsi="Book Antiqua"/>
          <w:bCs/>
        </w:rPr>
        <w:t xml:space="preserve"> March 2017.</w:t>
      </w:r>
    </w:p>
    <w:p w:rsidR="00C76C66" w:rsidRDefault="00C76C66" w:rsidP="00493D91">
      <w:pPr>
        <w:pStyle w:val="ListParagraph"/>
        <w:numPr>
          <w:ilvl w:val="0"/>
          <w:numId w:val="30"/>
        </w:numPr>
        <w:spacing w:line="360" w:lineRule="auto"/>
        <w:jc w:val="both"/>
        <w:rPr>
          <w:rFonts w:ascii="Book Antiqua" w:hAnsi="Book Antiqua"/>
          <w:bCs/>
        </w:rPr>
      </w:pPr>
      <w:r>
        <w:rPr>
          <w:rFonts w:ascii="Book Antiqua" w:hAnsi="Book Antiqua"/>
          <w:bCs/>
        </w:rPr>
        <w:t>Participated in Trade hyd.Com Mega Job Fair-2017.on 1</w:t>
      </w:r>
      <w:r w:rsidRPr="00C76C66">
        <w:rPr>
          <w:rFonts w:ascii="Book Antiqua" w:hAnsi="Book Antiqua"/>
          <w:bCs/>
          <w:vertAlign w:val="superscript"/>
        </w:rPr>
        <w:t>st</w:t>
      </w:r>
      <w:r>
        <w:rPr>
          <w:rFonts w:ascii="Book Antiqua" w:hAnsi="Book Antiqua"/>
          <w:bCs/>
        </w:rPr>
        <w:t xml:space="preserve"> April 2017.</w:t>
      </w:r>
    </w:p>
    <w:p w:rsidR="00C76C66" w:rsidRDefault="00C76C66" w:rsidP="00493D91">
      <w:pPr>
        <w:pStyle w:val="ListParagraph"/>
        <w:numPr>
          <w:ilvl w:val="0"/>
          <w:numId w:val="30"/>
        </w:numPr>
        <w:spacing w:line="360" w:lineRule="auto"/>
        <w:jc w:val="both"/>
        <w:rPr>
          <w:rFonts w:ascii="Book Antiqua" w:hAnsi="Book Antiqua"/>
          <w:bCs/>
        </w:rPr>
      </w:pPr>
      <w:r>
        <w:rPr>
          <w:rFonts w:ascii="Book Antiqua" w:hAnsi="Book Antiqua"/>
          <w:bCs/>
        </w:rPr>
        <w:t>Participated in Pharma sampathi 2k17.Sponsored by APTI. organised by Nalla narasimha reddy Educational Society’s group of Institutions- Integrated Campus.held on 6</w:t>
      </w:r>
      <w:r w:rsidRPr="00C76C66">
        <w:rPr>
          <w:rFonts w:ascii="Book Antiqua" w:hAnsi="Book Antiqua"/>
          <w:bCs/>
          <w:vertAlign w:val="superscript"/>
        </w:rPr>
        <w:t>th</w:t>
      </w:r>
      <w:r>
        <w:rPr>
          <w:rFonts w:ascii="Book Antiqua" w:hAnsi="Book Antiqua"/>
          <w:bCs/>
        </w:rPr>
        <w:t xml:space="preserve"> &amp; 7</w:t>
      </w:r>
      <w:r w:rsidRPr="00C76C66">
        <w:rPr>
          <w:rFonts w:ascii="Book Antiqua" w:hAnsi="Book Antiqua"/>
          <w:bCs/>
          <w:vertAlign w:val="superscript"/>
        </w:rPr>
        <w:t>th</w:t>
      </w:r>
      <w:r>
        <w:rPr>
          <w:rFonts w:ascii="Book Antiqua" w:hAnsi="Book Antiqua"/>
          <w:bCs/>
        </w:rPr>
        <w:t xml:space="preserve"> Jan 2017.</w:t>
      </w:r>
    </w:p>
    <w:p w:rsidR="00CD203D" w:rsidRDefault="00CD203D" w:rsidP="00CD203D">
      <w:pPr>
        <w:pStyle w:val="ListParagraph"/>
        <w:numPr>
          <w:ilvl w:val="0"/>
          <w:numId w:val="30"/>
        </w:numPr>
        <w:spacing w:line="360" w:lineRule="auto"/>
        <w:jc w:val="both"/>
        <w:rPr>
          <w:rFonts w:ascii="Book Antiqua" w:hAnsi="Book Antiqua"/>
          <w:bCs/>
        </w:rPr>
      </w:pPr>
      <w:r>
        <w:rPr>
          <w:rFonts w:ascii="Book Antiqua" w:hAnsi="Book Antiqua"/>
          <w:bCs/>
        </w:rPr>
        <w:t>Participated as chairmen in National seminar on “Recent innovations in pharmaceutical sciences and research” (RIPSR), held at PHARMA NIPUNA-2017, on 1-04-2-17, oraganised by venkateshwara institute of pharamcetucal sciences</w:t>
      </w:r>
      <w:r w:rsidR="008E3844">
        <w:rPr>
          <w:rFonts w:ascii="Book Antiqua" w:hAnsi="Book Antiqua"/>
          <w:bCs/>
        </w:rPr>
        <w:t>, Nalgonda, Telangana</w:t>
      </w:r>
      <w:r>
        <w:rPr>
          <w:rFonts w:ascii="Book Antiqua" w:hAnsi="Book Antiqua"/>
          <w:bCs/>
        </w:rPr>
        <w:t>.</w:t>
      </w:r>
    </w:p>
    <w:p w:rsidR="00CD203D" w:rsidRDefault="00CD203D" w:rsidP="00CD203D">
      <w:pPr>
        <w:pStyle w:val="ListParagraph"/>
        <w:numPr>
          <w:ilvl w:val="0"/>
          <w:numId w:val="30"/>
        </w:numPr>
        <w:spacing w:line="360" w:lineRule="auto"/>
        <w:jc w:val="both"/>
        <w:rPr>
          <w:rFonts w:ascii="Book Antiqua" w:hAnsi="Book Antiqua"/>
          <w:bCs/>
        </w:rPr>
      </w:pPr>
      <w:r>
        <w:rPr>
          <w:rFonts w:ascii="Book Antiqua" w:hAnsi="Book Antiqua"/>
          <w:bCs/>
        </w:rPr>
        <w:t xml:space="preserve"> Participated as poster evaluator in national seminar on “Recent trends in pharmacy and pharmacy practice _ A Novel Approach”, held on 24-09-2016, organized on the occasion of world pharmacist day 2016 by Vikas college of pharmaceutical sciences</w:t>
      </w:r>
      <w:r w:rsidR="008E3844">
        <w:rPr>
          <w:rFonts w:ascii="Book Antiqua" w:hAnsi="Book Antiqua"/>
          <w:bCs/>
        </w:rPr>
        <w:t>, Nalgonda, Telangana.</w:t>
      </w:r>
    </w:p>
    <w:p w:rsidR="00CD203D" w:rsidRPr="008E3844" w:rsidRDefault="00CD203D" w:rsidP="008E3844">
      <w:pPr>
        <w:pStyle w:val="ListParagraph"/>
        <w:numPr>
          <w:ilvl w:val="0"/>
          <w:numId w:val="30"/>
        </w:numPr>
        <w:spacing w:line="360" w:lineRule="auto"/>
        <w:jc w:val="both"/>
        <w:rPr>
          <w:rFonts w:ascii="Book Antiqua" w:hAnsi="Book Antiqua"/>
          <w:bCs/>
        </w:rPr>
      </w:pPr>
      <w:r>
        <w:rPr>
          <w:rFonts w:ascii="Book Antiqua" w:hAnsi="Book Antiqua"/>
          <w:bCs/>
        </w:rPr>
        <w:t>Participated in national conference on “Continuity of care – communication among health care providers”, held on 17-08-2016, organized by tirumala medical academy educational society, Nizamabad</w:t>
      </w:r>
      <w:r w:rsidR="00AF1493">
        <w:rPr>
          <w:rFonts w:ascii="Book Antiqua" w:hAnsi="Book Antiqua"/>
          <w:bCs/>
        </w:rPr>
        <w:t>, Telangana.</w:t>
      </w:r>
      <w:r>
        <w:rPr>
          <w:rFonts w:ascii="Book Antiqua" w:hAnsi="Book Antiqua"/>
          <w:bCs/>
        </w:rPr>
        <w:t>.</w:t>
      </w:r>
    </w:p>
    <w:p w:rsidR="00680D03" w:rsidRPr="00680D03" w:rsidRDefault="00680D03" w:rsidP="00493D91">
      <w:pPr>
        <w:pStyle w:val="ListParagraph"/>
        <w:numPr>
          <w:ilvl w:val="0"/>
          <w:numId w:val="30"/>
        </w:numPr>
        <w:spacing w:line="360" w:lineRule="auto"/>
        <w:jc w:val="both"/>
        <w:rPr>
          <w:rFonts w:ascii="Book Antiqua" w:hAnsi="Book Antiqua"/>
          <w:bCs/>
        </w:rPr>
      </w:pPr>
      <w:r>
        <w:rPr>
          <w:rFonts w:ascii="Book Antiqua" w:hAnsi="Book Antiqua"/>
          <w:bCs/>
        </w:rPr>
        <w:t xml:space="preserve">Paticipated in Contituity of care – communication </w:t>
      </w:r>
      <w:r w:rsidR="00287237">
        <w:rPr>
          <w:rFonts w:ascii="Book Antiqua" w:hAnsi="Book Antiqua"/>
          <w:bCs/>
        </w:rPr>
        <w:t>among Health</w:t>
      </w:r>
      <w:r>
        <w:rPr>
          <w:rFonts w:ascii="Book Antiqua" w:hAnsi="Book Antiqua"/>
          <w:bCs/>
        </w:rPr>
        <w:t xml:space="preserve"> care providers</w:t>
      </w:r>
      <w:r w:rsidR="00C76C66">
        <w:rPr>
          <w:rFonts w:ascii="Book Antiqua" w:hAnsi="Book Antiqua"/>
          <w:bCs/>
        </w:rPr>
        <w:t xml:space="preserve">.Sponsord by SERB Ministry of sciences &amp; technology, Govt of India. Organized by </w:t>
      </w:r>
      <w:r w:rsidR="00287237">
        <w:rPr>
          <w:rFonts w:ascii="Book Antiqua" w:hAnsi="Book Antiqua"/>
          <w:bCs/>
        </w:rPr>
        <w:t>Tirumal College</w:t>
      </w:r>
      <w:r w:rsidR="00C76C66">
        <w:rPr>
          <w:rFonts w:ascii="Book Antiqua" w:hAnsi="Book Antiqua"/>
          <w:bCs/>
        </w:rPr>
        <w:t xml:space="preserve"> of Pharmacy, Nizamabad. on 17</w:t>
      </w:r>
      <w:r w:rsidR="00C76C66" w:rsidRPr="00C76C66">
        <w:rPr>
          <w:rFonts w:ascii="Book Antiqua" w:hAnsi="Book Antiqua"/>
          <w:bCs/>
          <w:vertAlign w:val="superscript"/>
        </w:rPr>
        <w:t>th</w:t>
      </w:r>
      <w:r w:rsidR="00C76C66">
        <w:rPr>
          <w:rFonts w:ascii="Book Antiqua" w:hAnsi="Book Antiqua"/>
          <w:bCs/>
        </w:rPr>
        <w:t xml:space="preserve"> Aug 2016.</w:t>
      </w:r>
    </w:p>
    <w:p w:rsidR="00D82B68" w:rsidRDefault="00D82B68" w:rsidP="00493D91">
      <w:pPr>
        <w:pStyle w:val="ListParagraph"/>
        <w:numPr>
          <w:ilvl w:val="0"/>
          <w:numId w:val="30"/>
        </w:numPr>
        <w:spacing w:line="360" w:lineRule="auto"/>
        <w:jc w:val="both"/>
        <w:rPr>
          <w:rFonts w:ascii="Book Antiqua" w:hAnsi="Book Antiqua"/>
          <w:bCs/>
        </w:rPr>
      </w:pPr>
      <w:r>
        <w:rPr>
          <w:rFonts w:ascii="Book Antiqua" w:hAnsi="Book Antiqua"/>
          <w:b/>
          <w:bCs/>
        </w:rPr>
        <w:t xml:space="preserve">Participated as Evaluator in </w:t>
      </w:r>
      <w:r w:rsidRPr="00D82B68">
        <w:rPr>
          <w:rFonts w:ascii="Book Antiqua" w:hAnsi="Book Antiqua"/>
          <w:b/>
          <w:bCs/>
        </w:rPr>
        <w:t>TIPS-2016 Trend setting Innovations in Pharmaceutical Sciences</w:t>
      </w:r>
      <w:r>
        <w:rPr>
          <w:rFonts w:ascii="Book Antiqua" w:hAnsi="Book Antiqua"/>
          <w:bCs/>
        </w:rPr>
        <w:t>, on 18</w:t>
      </w:r>
      <w:r w:rsidRPr="00D82B68">
        <w:rPr>
          <w:rFonts w:ascii="Book Antiqua" w:hAnsi="Book Antiqua"/>
          <w:bCs/>
          <w:vertAlign w:val="superscript"/>
        </w:rPr>
        <w:t>th</w:t>
      </w:r>
      <w:r>
        <w:rPr>
          <w:rFonts w:ascii="Book Antiqua" w:hAnsi="Book Antiqua"/>
          <w:bCs/>
        </w:rPr>
        <w:t>-19</w:t>
      </w:r>
      <w:r w:rsidRPr="00D82B68">
        <w:rPr>
          <w:rFonts w:ascii="Book Antiqua" w:hAnsi="Book Antiqua"/>
          <w:bCs/>
          <w:vertAlign w:val="superscript"/>
        </w:rPr>
        <w:t>th</w:t>
      </w:r>
      <w:r>
        <w:rPr>
          <w:rFonts w:ascii="Book Antiqua" w:hAnsi="Book Antiqua"/>
          <w:bCs/>
        </w:rPr>
        <w:t xml:space="preserve"> July 2016.organised by Centre for Pharmaceutical Sciences,IST,JNTUH, and DST-SERB.</w:t>
      </w:r>
    </w:p>
    <w:p w:rsidR="00680D03" w:rsidRPr="00680D03" w:rsidRDefault="00680D03" w:rsidP="00493D91">
      <w:pPr>
        <w:pStyle w:val="ListParagraph"/>
        <w:numPr>
          <w:ilvl w:val="0"/>
          <w:numId w:val="30"/>
        </w:numPr>
        <w:spacing w:line="360" w:lineRule="auto"/>
        <w:jc w:val="both"/>
        <w:rPr>
          <w:rFonts w:ascii="Book Antiqua" w:hAnsi="Book Antiqua"/>
          <w:bCs/>
        </w:rPr>
      </w:pPr>
      <w:r>
        <w:rPr>
          <w:rFonts w:ascii="Book Antiqua" w:hAnsi="Book Antiqua"/>
          <w:bCs/>
        </w:rPr>
        <w:lastRenderedPageBreak/>
        <w:t>Recent Approaches and Challenges for Development of Phytosomes in Drug DiscoverySonsored by ICMR, organized by Prathist institute of Pharmaceutical sciences,Suryapet.held on 5</w:t>
      </w:r>
      <w:r w:rsidRPr="00680D03">
        <w:rPr>
          <w:rFonts w:ascii="Book Antiqua" w:hAnsi="Book Antiqua"/>
          <w:bCs/>
          <w:vertAlign w:val="superscript"/>
        </w:rPr>
        <w:t>th</w:t>
      </w:r>
      <w:r>
        <w:rPr>
          <w:rFonts w:ascii="Book Antiqua" w:hAnsi="Book Antiqua"/>
          <w:bCs/>
        </w:rPr>
        <w:t xml:space="preserve"> &amp; 6</w:t>
      </w:r>
      <w:r w:rsidRPr="00680D03">
        <w:rPr>
          <w:rFonts w:ascii="Book Antiqua" w:hAnsi="Book Antiqua"/>
          <w:bCs/>
          <w:vertAlign w:val="superscript"/>
        </w:rPr>
        <w:t>th</w:t>
      </w:r>
      <w:r>
        <w:rPr>
          <w:rFonts w:ascii="Book Antiqua" w:hAnsi="Book Antiqua"/>
          <w:bCs/>
        </w:rPr>
        <w:t xml:space="preserve"> January 2015.</w:t>
      </w:r>
    </w:p>
    <w:p w:rsidR="00C123C6" w:rsidRPr="00774A0C" w:rsidRDefault="00C123C6" w:rsidP="00493D91">
      <w:pPr>
        <w:pStyle w:val="ListParagraph"/>
        <w:numPr>
          <w:ilvl w:val="0"/>
          <w:numId w:val="30"/>
        </w:numPr>
        <w:spacing w:line="360" w:lineRule="auto"/>
        <w:jc w:val="both"/>
        <w:rPr>
          <w:rFonts w:ascii="Book Antiqua" w:hAnsi="Book Antiqua"/>
          <w:bCs/>
        </w:rPr>
      </w:pPr>
      <w:r w:rsidRPr="00774A0C">
        <w:rPr>
          <w:rFonts w:ascii="Book Antiqua" w:hAnsi="Book Antiqua"/>
          <w:b/>
          <w:bCs/>
        </w:rPr>
        <w:t>NAAC Accrediation and Assessment in Higher Education Institutions</w:t>
      </w:r>
      <w:r w:rsidRPr="00774A0C">
        <w:rPr>
          <w:rFonts w:ascii="Book Antiqua" w:hAnsi="Book Antiqua"/>
          <w:bCs/>
        </w:rPr>
        <w:t>.</w:t>
      </w:r>
      <w:r w:rsidR="007E1251" w:rsidRPr="00774A0C">
        <w:rPr>
          <w:rFonts w:ascii="Book Antiqua" w:hAnsi="Book Antiqua"/>
          <w:bCs/>
        </w:rPr>
        <w:t xml:space="preserve"> </w:t>
      </w:r>
      <w:r w:rsidRPr="00774A0C">
        <w:rPr>
          <w:rFonts w:ascii="Book Antiqua" w:hAnsi="Book Antiqua"/>
          <w:bCs/>
        </w:rPr>
        <w:t>Anurag Engineering College, Kodad. On 11</w:t>
      </w:r>
      <w:r w:rsidRPr="00774A0C">
        <w:rPr>
          <w:rFonts w:ascii="Book Antiqua" w:hAnsi="Book Antiqua"/>
          <w:bCs/>
          <w:vertAlign w:val="superscript"/>
        </w:rPr>
        <w:t>th</w:t>
      </w:r>
      <w:r w:rsidRPr="00774A0C">
        <w:rPr>
          <w:rFonts w:ascii="Book Antiqua" w:hAnsi="Book Antiqua"/>
          <w:bCs/>
        </w:rPr>
        <w:t xml:space="preserve"> March 2015 (Under Tequip-II). </w:t>
      </w:r>
    </w:p>
    <w:p w:rsidR="00C123C6" w:rsidRPr="00774A0C" w:rsidRDefault="00C123C6" w:rsidP="00493D91">
      <w:pPr>
        <w:pStyle w:val="ListParagraph"/>
        <w:numPr>
          <w:ilvl w:val="0"/>
          <w:numId w:val="30"/>
        </w:numPr>
        <w:spacing w:line="360" w:lineRule="auto"/>
        <w:jc w:val="both"/>
        <w:rPr>
          <w:rFonts w:ascii="Book Antiqua" w:hAnsi="Book Antiqua"/>
          <w:bCs/>
        </w:rPr>
      </w:pPr>
      <w:r w:rsidRPr="00774A0C">
        <w:rPr>
          <w:rFonts w:ascii="Book Antiqua" w:hAnsi="Book Antiqua"/>
          <w:b/>
        </w:rPr>
        <w:t>Benefits &amp; Applications of Multi Dimensional Techniques in Pharmaceutical Arena – Focus on Current Research</w:t>
      </w:r>
      <w:r w:rsidRPr="00774A0C">
        <w:rPr>
          <w:rFonts w:ascii="Book Antiqua" w:hAnsi="Book Antiqua"/>
        </w:rPr>
        <w:t>. Hindhu College of Pharmacy, Guntur.</w:t>
      </w:r>
      <w:r w:rsidRPr="00774A0C">
        <w:rPr>
          <w:rFonts w:ascii="Book Antiqua" w:hAnsi="Book Antiqua"/>
          <w:bCs/>
        </w:rPr>
        <w:t xml:space="preserve"> 18</w:t>
      </w:r>
      <w:r w:rsidRPr="00774A0C">
        <w:rPr>
          <w:rFonts w:ascii="Book Antiqua" w:hAnsi="Book Antiqua"/>
          <w:bCs/>
          <w:vertAlign w:val="superscript"/>
        </w:rPr>
        <w:t>th</w:t>
      </w:r>
      <w:r w:rsidRPr="00774A0C">
        <w:rPr>
          <w:rFonts w:ascii="Book Antiqua" w:hAnsi="Book Antiqua"/>
          <w:bCs/>
        </w:rPr>
        <w:t xml:space="preserve"> – 20</w:t>
      </w:r>
      <w:r w:rsidRPr="00774A0C">
        <w:rPr>
          <w:rFonts w:ascii="Book Antiqua" w:hAnsi="Book Antiqua"/>
          <w:bCs/>
          <w:vertAlign w:val="superscript"/>
        </w:rPr>
        <w:t>th</w:t>
      </w:r>
      <w:r w:rsidRPr="00774A0C">
        <w:rPr>
          <w:rFonts w:ascii="Book Antiqua" w:hAnsi="Book Antiqua"/>
          <w:bCs/>
        </w:rPr>
        <w:t xml:space="preserve"> oct 2014.</w:t>
      </w:r>
    </w:p>
    <w:p w:rsidR="00C123C6" w:rsidRPr="00774A0C" w:rsidRDefault="00C123C6" w:rsidP="00493D91">
      <w:pPr>
        <w:pStyle w:val="ListParagraph"/>
        <w:numPr>
          <w:ilvl w:val="0"/>
          <w:numId w:val="30"/>
        </w:numPr>
        <w:spacing w:after="200" w:line="360" w:lineRule="auto"/>
        <w:jc w:val="both"/>
        <w:rPr>
          <w:rFonts w:ascii="Book Antiqua" w:hAnsi="Book Antiqua"/>
        </w:rPr>
      </w:pPr>
      <w:r w:rsidRPr="00774A0C">
        <w:rPr>
          <w:rFonts w:ascii="Book Antiqua" w:hAnsi="Book Antiqua"/>
          <w:b/>
        </w:rPr>
        <w:t>Pharma Ignite 2013</w:t>
      </w:r>
      <w:r w:rsidR="00A7365F" w:rsidRPr="00774A0C">
        <w:rPr>
          <w:rFonts w:ascii="Book Antiqua" w:hAnsi="Book Antiqua"/>
          <w:b/>
        </w:rPr>
        <w:t xml:space="preserve"> </w:t>
      </w:r>
      <w:r w:rsidR="00A7365F" w:rsidRPr="00774A0C">
        <w:rPr>
          <w:rFonts w:ascii="Book Antiqua" w:hAnsi="Book Antiqua"/>
        </w:rPr>
        <w:t>conducted in Sri Indu Institute of Pharmacy,Ibrahim patnam R.R. Dist.</w:t>
      </w:r>
    </w:p>
    <w:p w:rsidR="00A7365F" w:rsidRPr="00774A0C" w:rsidRDefault="00A7365F" w:rsidP="00493D91">
      <w:pPr>
        <w:pStyle w:val="ListParagraph"/>
        <w:numPr>
          <w:ilvl w:val="0"/>
          <w:numId w:val="30"/>
        </w:numPr>
        <w:spacing w:line="360" w:lineRule="auto"/>
        <w:jc w:val="both"/>
        <w:rPr>
          <w:rFonts w:ascii="Book Antiqua" w:hAnsi="Book Antiqua"/>
        </w:rPr>
      </w:pPr>
      <w:r w:rsidRPr="00774A0C">
        <w:rPr>
          <w:rFonts w:ascii="Book Antiqua" w:hAnsi="Book Antiqua"/>
          <w:b/>
        </w:rPr>
        <w:t>Managerial excellence for institutional administrators (Under Teqip –II)</w:t>
      </w:r>
      <w:r w:rsidRPr="00774A0C">
        <w:rPr>
          <w:rFonts w:ascii="Book Antiqua" w:hAnsi="Book Antiqua"/>
        </w:rPr>
        <w:t>. Anurag Engineering College, Kodad. 3</w:t>
      </w:r>
      <w:r w:rsidRPr="00774A0C">
        <w:rPr>
          <w:rFonts w:ascii="Book Antiqua" w:hAnsi="Book Antiqua"/>
          <w:vertAlign w:val="superscript"/>
        </w:rPr>
        <w:t>rd</w:t>
      </w:r>
      <w:r w:rsidRPr="00774A0C">
        <w:rPr>
          <w:rFonts w:ascii="Book Antiqua" w:hAnsi="Book Antiqua"/>
        </w:rPr>
        <w:t xml:space="preserve"> august, 2013.</w:t>
      </w:r>
    </w:p>
    <w:p w:rsidR="00312465" w:rsidRPr="00774A0C" w:rsidRDefault="00312465" w:rsidP="00493D91">
      <w:pPr>
        <w:pStyle w:val="ListParagraph"/>
        <w:numPr>
          <w:ilvl w:val="0"/>
          <w:numId w:val="30"/>
        </w:numPr>
        <w:spacing w:after="200" w:line="360" w:lineRule="auto"/>
        <w:jc w:val="both"/>
        <w:rPr>
          <w:rFonts w:ascii="Book Antiqua" w:hAnsi="Book Antiqua"/>
        </w:rPr>
      </w:pPr>
      <w:r w:rsidRPr="00774A0C">
        <w:rPr>
          <w:rFonts w:ascii="Book Antiqua" w:hAnsi="Book Antiqua"/>
          <w:b/>
        </w:rPr>
        <w:t>42</w:t>
      </w:r>
      <w:r w:rsidRPr="00774A0C">
        <w:rPr>
          <w:rFonts w:ascii="Book Antiqua" w:hAnsi="Book Antiqua"/>
          <w:b/>
          <w:vertAlign w:val="superscript"/>
        </w:rPr>
        <w:t>nd</w:t>
      </w:r>
      <w:r w:rsidRPr="00774A0C">
        <w:rPr>
          <w:rFonts w:ascii="Book Antiqua" w:hAnsi="Book Antiqua"/>
          <w:b/>
        </w:rPr>
        <w:t xml:space="preserve"> ISTE Annual Convention</w:t>
      </w:r>
      <w:r w:rsidRPr="00774A0C">
        <w:rPr>
          <w:rFonts w:ascii="Book Antiqua" w:hAnsi="Book Antiqua"/>
        </w:rPr>
        <w:t>. Anurag Group of Institutions, Hyderabad. 20-22 Dec 2012.</w:t>
      </w:r>
    </w:p>
    <w:p w:rsidR="00A7365F" w:rsidRPr="00774A0C" w:rsidRDefault="00A7365F" w:rsidP="00493D91">
      <w:pPr>
        <w:pStyle w:val="ListParagraph"/>
        <w:numPr>
          <w:ilvl w:val="0"/>
          <w:numId w:val="30"/>
        </w:numPr>
        <w:spacing w:line="360" w:lineRule="auto"/>
        <w:jc w:val="both"/>
        <w:rPr>
          <w:rFonts w:ascii="Book Antiqua" w:hAnsi="Book Antiqua"/>
        </w:rPr>
      </w:pPr>
      <w:r w:rsidRPr="00774A0C">
        <w:rPr>
          <w:rFonts w:ascii="Book Antiqua" w:hAnsi="Book Antiqua"/>
          <w:b/>
        </w:rPr>
        <w:t>Readdressing thoughts on animal care and handling as per CPCSEA guidelines</w:t>
      </w:r>
      <w:r w:rsidRPr="00774A0C">
        <w:rPr>
          <w:rFonts w:ascii="Book Antiqua" w:hAnsi="Book Antiqua"/>
        </w:rPr>
        <w:t>. School of Pharmacy, Gattekasar. On August 2</w:t>
      </w:r>
      <w:r w:rsidRPr="00774A0C">
        <w:rPr>
          <w:rFonts w:ascii="Book Antiqua" w:hAnsi="Book Antiqua"/>
          <w:vertAlign w:val="superscript"/>
        </w:rPr>
        <w:t>6th</w:t>
      </w:r>
      <w:r w:rsidRPr="00774A0C">
        <w:rPr>
          <w:rFonts w:ascii="Book Antiqua" w:hAnsi="Book Antiqua"/>
        </w:rPr>
        <w:t xml:space="preserve"> -2</w:t>
      </w:r>
      <w:r w:rsidRPr="00774A0C">
        <w:rPr>
          <w:rFonts w:ascii="Book Antiqua" w:hAnsi="Book Antiqua"/>
          <w:vertAlign w:val="superscript"/>
        </w:rPr>
        <w:t>7th</w:t>
      </w:r>
      <w:r w:rsidRPr="00774A0C">
        <w:rPr>
          <w:rFonts w:ascii="Book Antiqua" w:hAnsi="Book Antiqua"/>
        </w:rPr>
        <w:t xml:space="preserve"> 2011.</w:t>
      </w:r>
    </w:p>
    <w:p w:rsidR="00A7365F" w:rsidRPr="00774A0C" w:rsidRDefault="00A7365F" w:rsidP="00493D91">
      <w:pPr>
        <w:pStyle w:val="ListParagraph"/>
        <w:numPr>
          <w:ilvl w:val="0"/>
          <w:numId w:val="30"/>
        </w:numPr>
        <w:spacing w:after="200" w:line="360" w:lineRule="auto"/>
        <w:jc w:val="both"/>
        <w:rPr>
          <w:rFonts w:ascii="Book Antiqua" w:hAnsi="Book Antiqua"/>
        </w:rPr>
      </w:pPr>
      <w:r w:rsidRPr="00774A0C">
        <w:rPr>
          <w:rFonts w:ascii="Book Antiqua" w:hAnsi="Book Antiqua"/>
        </w:rPr>
        <w:t xml:space="preserve">Anti-inflammatory studies on the stem and Root bark of </w:t>
      </w:r>
      <w:r w:rsidRPr="00774A0C">
        <w:rPr>
          <w:rFonts w:ascii="Book Antiqua" w:hAnsi="Book Antiqua"/>
          <w:i/>
        </w:rPr>
        <w:t>Boswellia Serrata.</w:t>
      </w:r>
      <w:r w:rsidRPr="00774A0C">
        <w:rPr>
          <w:rFonts w:ascii="Book Antiqua" w:hAnsi="Book Antiqua"/>
        </w:rPr>
        <w:t xml:space="preserve"> </w:t>
      </w:r>
      <w:r w:rsidRPr="00774A0C">
        <w:rPr>
          <w:rFonts w:ascii="Book Antiqua" w:hAnsi="Book Antiqua"/>
          <w:b/>
        </w:rPr>
        <w:t>Pharma Ecstasy-07</w:t>
      </w:r>
      <w:r w:rsidRPr="00774A0C">
        <w:rPr>
          <w:rFonts w:ascii="Book Antiqua" w:hAnsi="Book Antiqua"/>
        </w:rPr>
        <w:t>. AU College of Pharmaceutical Sciences, Andhra University. 17</w:t>
      </w:r>
      <w:r w:rsidRPr="00774A0C">
        <w:rPr>
          <w:rFonts w:ascii="Book Antiqua" w:hAnsi="Book Antiqua"/>
          <w:vertAlign w:val="superscript"/>
        </w:rPr>
        <w:t>th</w:t>
      </w:r>
      <w:r w:rsidRPr="00774A0C">
        <w:rPr>
          <w:rFonts w:ascii="Book Antiqua" w:hAnsi="Book Antiqua"/>
        </w:rPr>
        <w:t xml:space="preserve"> March 2007.</w:t>
      </w:r>
    </w:p>
    <w:p w:rsidR="00A7365F" w:rsidRPr="00774A0C" w:rsidRDefault="007E1251" w:rsidP="00493D91">
      <w:pPr>
        <w:pStyle w:val="ListParagraph"/>
        <w:numPr>
          <w:ilvl w:val="0"/>
          <w:numId w:val="30"/>
        </w:numPr>
        <w:spacing w:line="360" w:lineRule="auto"/>
        <w:jc w:val="both"/>
        <w:rPr>
          <w:rFonts w:ascii="Book Antiqua" w:hAnsi="Book Antiqua"/>
        </w:rPr>
      </w:pPr>
      <w:r w:rsidRPr="00774A0C">
        <w:rPr>
          <w:rFonts w:ascii="Book Antiqua" w:hAnsi="Book Antiqua"/>
        </w:rPr>
        <w:t xml:space="preserve">Work shop </w:t>
      </w:r>
      <w:r w:rsidR="00A7365F" w:rsidRPr="00774A0C">
        <w:rPr>
          <w:rFonts w:ascii="Book Antiqua" w:hAnsi="Book Antiqua"/>
          <w:b/>
        </w:rPr>
        <w:t>Drug Regulatory affairs and Quality Assurance</w:t>
      </w:r>
      <w:r w:rsidR="00A7365F" w:rsidRPr="00774A0C">
        <w:rPr>
          <w:rFonts w:ascii="Book Antiqua" w:hAnsi="Book Antiqua"/>
        </w:rPr>
        <w:t>. Dept of Pharmaceutical Sciences, Andhra University, August 26</w:t>
      </w:r>
      <w:r w:rsidR="00A7365F" w:rsidRPr="00774A0C">
        <w:rPr>
          <w:rFonts w:ascii="Book Antiqua" w:hAnsi="Book Antiqua"/>
          <w:vertAlign w:val="superscript"/>
        </w:rPr>
        <w:t>th</w:t>
      </w:r>
      <w:r w:rsidR="00A7365F" w:rsidRPr="00774A0C">
        <w:rPr>
          <w:rFonts w:ascii="Book Antiqua" w:hAnsi="Book Antiqua"/>
        </w:rPr>
        <w:t xml:space="preserve"> -27</w:t>
      </w:r>
      <w:r w:rsidR="00A7365F" w:rsidRPr="00774A0C">
        <w:rPr>
          <w:rFonts w:ascii="Book Antiqua" w:hAnsi="Book Antiqua"/>
          <w:vertAlign w:val="superscript"/>
        </w:rPr>
        <w:t>th</w:t>
      </w:r>
      <w:r w:rsidR="00A7365F" w:rsidRPr="00774A0C">
        <w:rPr>
          <w:rFonts w:ascii="Book Antiqua" w:hAnsi="Book Antiqua"/>
        </w:rPr>
        <w:t>2004.</w:t>
      </w:r>
    </w:p>
    <w:p w:rsidR="00312465" w:rsidRDefault="00312465" w:rsidP="00493D91">
      <w:pPr>
        <w:pStyle w:val="ListParagraph"/>
        <w:numPr>
          <w:ilvl w:val="0"/>
          <w:numId w:val="30"/>
        </w:numPr>
        <w:spacing w:after="200" w:line="360" w:lineRule="auto"/>
        <w:jc w:val="both"/>
        <w:rPr>
          <w:rFonts w:ascii="Book Antiqua" w:hAnsi="Book Antiqua"/>
        </w:rPr>
      </w:pPr>
      <w:r w:rsidRPr="00774A0C">
        <w:rPr>
          <w:rFonts w:ascii="Book Antiqua" w:hAnsi="Book Antiqua"/>
        </w:rPr>
        <w:t xml:space="preserve">Aromatherapy. </w:t>
      </w:r>
      <w:r w:rsidRPr="00774A0C">
        <w:rPr>
          <w:rFonts w:ascii="Book Antiqua" w:hAnsi="Book Antiqua"/>
          <w:b/>
        </w:rPr>
        <w:t>Pharmaceutical Research: Prasent and Future Perspectives</w:t>
      </w:r>
      <w:r w:rsidRPr="00774A0C">
        <w:rPr>
          <w:rFonts w:ascii="Book Antiqua" w:hAnsi="Book Antiqua"/>
        </w:rPr>
        <w:t>. Dept. of Pharmaceutical Sciences, Andhra University. 26-27 Sep 200</w:t>
      </w:r>
      <w:r w:rsidR="00684656" w:rsidRPr="00774A0C">
        <w:rPr>
          <w:rFonts w:ascii="Book Antiqua" w:hAnsi="Book Antiqua"/>
        </w:rPr>
        <w:t>3</w:t>
      </w:r>
      <w:r w:rsidRPr="00774A0C">
        <w:rPr>
          <w:rFonts w:ascii="Book Antiqua" w:hAnsi="Book Antiqua"/>
        </w:rPr>
        <w:t>.</w:t>
      </w:r>
    </w:p>
    <w:p w:rsidR="00E2161D" w:rsidRPr="00493D91" w:rsidRDefault="00E2161D" w:rsidP="00493D91">
      <w:pPr>
        <w:spacing w:after="200" w:line="360" w:lineRule="auto"/>
        <w:jc w:val="both"/>
        <w:rPr>
          <w:rFonts w:ascii="Book Antiqua" w:hAnsi="Book Antiqua"/>
          <w:b/>
        </w:rPr>
      </w:pPr>
      <w:r w:rsidRPr="00493D91">
        <w:rPr>
          <w:rFonts w:ascii="Book Antiqua" w:hAnsi="Book Antiqua"/>
          <w:b/>
        </w:rPr>
        <w:t>ONLINE WEBINAR ATTENDED:</w:t>
      </w:r>
    </w:p>
    <w:p w:rsidR="003C1170" w:rsidRPr="00493D91" w:rsidRDefault="003C1170" w:rsidP="00493D91">
      <w:pPr>
        <w:pStyle w:val="ListParagraph"/>
        <w:numPr>
          <w:ilvl w:val="0"/>
          <w:numId w:val="42"/>
        </w:numPr>
        <w:spacing w:after="200" w:line="360" w:lineRule="auto"/>
        <w:jc w:val="both"/>
        <w:rPr>
          <w:rFonts w:ascii="Book Antiqua" w:hAnsi="Book Antiqua"/>
        </w:rPr>
      </w:pPr>
      <w:r w:rsidRPr="00493D91">
        <w:rPr>
          <w:rFonts w:ascii="Book Antiqua" w:hAnsi="Book Antiqua"/>
        </w:rPr>
        <w:t>International webinar on Emerging trends in Pharmaceutical sciences.Chaitanya Deemed University,</w:t>
      </w:r>
      <w:r w:rsidR="00837F24" w:rsidRPr="00493D91">
        <w:rPr>
          <w:rFonts w:ascii="Book Antiqua" w:hAnsi="Book Antiqua"/>
        </w:rPr>
        <w:t xml:space="preserve"> </w:t>
      </w:r>
      <w:r w:rsidRPr="00493D91">
        <w:rPr>
          <w:rFonts w:ascii="Book Antiqua" w:hAnsi="Book Antiqua"/>
        </w:rPr>
        <w:t>Krishnapura,</w:t>
      </w:r>
      <w:r w:rsidR="00837F24" w:rsidRPr="00493D91">
        <w:rPr>
          <w:rFonts w:ascii="Book Antiqua" w:hAnsi="Book Antiqua"/>
        </w:rPr>
        <w:t xml:space="preserve"> </w:t>
      </w:r>
      <w:r w:rsidRPr="00493D91">
        <w:rPr>
          <w:rFonts w:ascii="Book Antiqua" w:hAnsi="Book Antiqua"/>
        </w:rPr>
        <w:t>Hanumakonda.</w:t>
      </w:r>
      <w:r w:rsidR="00837F24" w:rsidRPr="00493D91">
        <w:rPr>
          <w:rFonts w:ascii="Book Antiqua" w:hAnsi="Book Antiqua"/>
        </w:rPr>
        <w:t xml:space="preserve"> Warangal </w:t>
      </w:r>
      <w:r w:rsidRPr="00493D91">
        <w:rPr>
          <w:rFonts w:ascii="Book Antiqua" w:hAnsi="Book Antiqua"/>
        </w:rPr>
        <w:t>Urban.</w:t>
      </w:r>
      <w:r w:rsidR="0031259A">
        <w:rPr>
          <w:rFonts w:ascii="Book Antiqua" w:hAnsi="Book Antiqua"/>
        </w:rPr>
        <w:t xml:space="preserve"> </w:t>
      </w:r>
      <w:r w:rsidRPr="00493D91">
        <w:rPr>
          <w:rFonts w:ascii="Book Antiqua" w:hAnsi="Book Antiqua"/>
        </w:rPr>
        <w:t>22</w:t>
      </w:r>
      <w:r w:rsidRPr="00493D91">
        <w:rPr>
          <w:rFonts w:ascii="Book Antiqua" w:hAnsi="Book Antiqua"/>
          <w:vertAlign w:val="superscript"/>
        </w:rPr>
        <w:t>nd</w:t>
      </w:r>
      <w:r w:rsidRPr="00493D91">
        <w:rPr>
          <w:rFonts w:ascii="Book Antiqua" w:hAnsi="Book Antiqua"/>
        </w:rPr>
        <w:t xml:space="preserve"> July 2021.</w:t>
      </w:r>
    </w:p>
    <w:p w:rsidR="00837F24" w:rsidRPr="00493D91" w:rsidRDefault="00837F24" w:rsidP="00493D91">
      <w:pPr>
        <w:pStyle w:val="ListParagraph"/>
        <w:numPr>
          <w:ilvl w:val="0"/>
          <w:numId w:val="42"/>
        </w:numPr>
        <w:spacing w:after="200" w:line="360" w:lineRule="auto"/>
        <w:jc w:val="both"/>
        <w:rPr>
          <w:rFonts w:ascii="Book Antiqua" w:hAnsi="Book Antiqua"/>
        </w:rPr>
      </w:pPr>
      <w:r w:rsidRPr="00493D91">
        <w:rPr>
          <w:rFonts w:ascii="Book Antiqua" w:hAnsi="Book Antiqua"/>
        </w:rPr>
        <w:lastRenderedPageBreak/>
        <w:t>Chemopreventive properties of Herbal drugs in cancer: Alpha Santalol a case study &amp; International opurtunities for Pharmacy Professionals.held on 25</w:t>
      </w:r>
      <w:r w:rsidRPr="00493D91">
        <w:rPr>
          <w:rFonts w:ascii="Book Antiqua" w:hAnsi="Book Antiqua"/>
          <w:vertAlign w:val="superscript"/>
        </w:rPr>
        <w:t>th</w:t>
      </w:r>
      <w:r w:rsidRPr="00493D91">
        <w:rPr>
          <w:rFonts w:ascii="Book Antiqua" w:hAnsi="Book Antiqua"/>
        </w:rPr>
        <w:t xml:space="preserve"> June 2020.at 5.30 Pm.Nirmala college of Pharmacy.Atmakur (vil), Mangalagiri, Andhra pradesh. </w:t>
      </w:r>
    </w:p>
    <w:p w:rsidR="00837F24" w:rsidRPr="00493D91" w:rsidRDefault="00837F24" w:rsidP="00493D91">
      <w:pPr>
        <w:pStyle w:val="ListParagraph"/>
        <w:numPr>
          <w:ilvl w:val="0"/>
          <w:numId w:val="42"/>
        </w:numPr>
        <w:spacing w:after="200" w:line="360" w:lineRule="auto"/>
        <w:jc w:val="both"/>
        <w:rPr>
          <w:rFonts w:ascii="Book Antiqua" w:hAnsi="Book Antiqua"/>
        </w:rPr>
      </w:pPr>
      <w:r w:rsidRPr="00493D91">
        <w:rPr>
          <w:rFonts w:ascii="Book Antiqua" w:hAnsi="Book Antiqua"/>
        </w:rPr>
        <w:t>COVID19 Pandemic: Challenges in Drug Development and Clinical Research Organized by Operant Pharmacy Federation In Association with Department of Pharmacy, KGR Institute of Technology &amp; Management, Hyderabad JUNE  20</w:t>
      </w:r>
      <w:r w:rsidRPr="00493D91">
        <w:rPr>
          <w:rFonts w:ascii="Book Antiqua" w:hAnsi="Book Antiqua"/>
          <w:vertAlign w:val="superscript"/>
        </w:rPr>
        <w:t>th</w:t>
      </w:r>
      <w:r w:rsidRPr="00493D91">
        <w:rPr>
          <w:rFonts w:ascii="Book Antiqua" w:hAnsi="Book Antiqua"/>
        </w:rPr>
        <w:t xml:space="preserve">   2020.</w:t>
      </w:r>
    </w:p>
    <w:p w:rsidR="00E2161D" w:rsidRPr="00493D91" w:rsidRDefault="00E2161D" w:rsidP="00493D91">
      <w:pPr>
        <w:pStyle w:val="ListParagraph"/>
        <w:numPr>
          <w:ilvl w:val="0"/>
          <w:numId w:val="42"/>
        </w:numPr>
        <w:spacing w:after="200" w:line="360" w:lineRule="auto"/>
        <w:jc w:val="both"/>
        <w:rPr>
          <w:rFonts w:ascii="Book Antiqua" w:hAnsi="Book Antiqua"/>
        </w:rPr>
      </w:pPr>
      <w:r w:rsidRPr="00493D91">
        <w:rPr>
          <w:rFonts w:ascii="Book Antiqua" w:hAnsi="Book Antiqua"/>
        </w:rPr>
        <w:t>Virtual lab: Imparting Practical Teaching through Lt Platform On 12th June 2020. School</w:t>
      </w:r>
      <w:r w:rsidR="00837F24" w:rsidRPr="00493D91">
        <w:rPr>
          <w:rFonts w:ascii="Book Antiqua" w:hAnsi="Book Antiqua"/>
        </w:rPr>
        <w:t xml:space="preserve"> of Pharmacy. Anurag University, Hyderabad.</w:t>
      </w:r>
    </w:p>
    <w:p w:rsidR="00837F24" w:rsidRPr="00493D91" w:rsidRDefault="00837F24" w:rsidP="00493D91">
      <w:pPr>
        <w:pStyle w:val="ListParagraph"/>
        <w:numPr>
          <w:ilvl w:val="0"/>
          <w:numId w:val="42"/>
        </w:numPr>
        <w:spacing w:after="200" w:line="360" w:lineRule="auto"/>
        <w:jc w:val="both"/>
        <w:rPr>
          <w:rFonts w:ascii="Book Antiqua" w:hAnsi="Book Antiqua"/>
        </w:rPr>
      </w:pPr>
      <w:r w:rsidRPr="00493D91">
        <w:rPr>
          <w:rFonts w:ascii="Book Antiqua" w:hAnsi="Book Antiqua"/>
        </w:rPr>
        <w:t>An International Webinar on “Guidance to Write A Scientific Paper &amp; Importance of Citation &amp; Referencing Of Publications” on 19th June, 2020 organised by, Chebrolu Hanumaiah Institute of Pharmaceutical Sciences, Guntur in Association with Indian Pharmaceutical Association, Education Division.</w:t>
      </w:r>
    </w:p>
    <w:p w:rsidR="00E2161D" w:rsidRPr="00493D91" w:rsidRDefault="00E2161D" w:rsidP="00493D91">
      <w:pPr>
        <w:pStyle w:val="ListParagraph"/>
        <w:numPr>
          <w:ilvl w:val="0"/>
          <w:numId w:val="42"/>
        </w:numPr>
        <w:spacing w:after="200" w:line="360" w:lineRule="auto"/>
        <w:jc w:val="both"/>
        <w:rPr>
          <w:rFonts w:ascii="Book Antiqua" w:hAnsi="Book Antiqua"/>
        </w:rPr>
      </w:pPr>
      <w:r w:rsidRPr="00493D91">
        <w:rPr>
          <w:rFonts w:ascii="Book Antiqua" w:hAnsi="Book Antiqua"/>
        </w:rPr>
        <w:t>Fullbright fellowship offered by USIFF a course of study offered by Association Pharmaceutical Teachers of India.May 2020.</w:t>
      </w:r>
    </w:p>
    <w:p w:rsidR="00837F24" w:rsidRPr="00493D91" w:rsidRDefault="00837F24" w:rsidP="00493D91">
      <w:pPr>
        <w:pStyle w:val="ListParagraph"/>
        <w:numPr>
          <w:ilvl w:val="0"/>
          <w:numId w:val="42"/>
        </w:numPr>
        <w:spacing w:after="200" w:line="360" w:lineRule="auto"/>
        <w:jc w:val="both"/>
        <w:rPr>
          <w:rFonts w:ascii="Book Antiqua" w:hAnsi="Book Antiqua"/>
        </w:rPr>
      </w:pPr>
      <w:r w:rsidRPr="00493D91">
        <w:rPr>
          <w:rFonts w:ascii="Book Antiqua" w:hAnsi="Book Antiqua"/>
        </w:rPr>
        <w:t>Knowledge updates for community and hospital pharmacy practice. The webinar covered different updated pharmacy knowledge dimensions for community and hospital pharmacy. The webinar was hosted by Karnataka Registered Pharmacists Association (KRPA) on 15.5.2020 at 4.00 pm.</w:t>
      </w:r>
    </w:p>
    <w:p w:rsidR="006A3BC3" w:rsidRPr="00493D91" w:rsidRDefault="006A3BC3" w:rsidP="00493D91">
      <w:pPr>
        <w:spacing w:line="360" w:lineRule="auto"/>
        <w:jc w:val="both"/>
        <w:rPr>
          <w:rFonts w:ascii="Book Antiqua" w:hAnsi="Book Antiqua"/>
          <w:b/>
        </w:rPr>
      </w:pPr>
    </w:p>
    <w:p w:rsidR="00EC3242" w:rsidRPr="00774A0C" w:rsidRDefault="00C41B81" w:rsidP="00493D91">
      <w:pPr>
        <w:spacing w:line="360" w:lineRule="auto"/>
        <w:jc w:val="both"/>
        <w:rPr>
          <w:rFonts w:ascii="Book Antiqua" w:hAnsi="Book Antiqua"/>
          <w:b/>
        </w:rPr>
      </w:pPr>
      <w:r w:rsidRPr="00774A0C">
        <w:rPr>
          <w:rFonts w:ascii="Book Antiqua" w:hAnsi="Book Antiqua"/>
          <w:b/>
        </w:rPr>
        <w:t xml:space="preserve">CONFERENCE ORGANISED </w:t>
      </w:r>
    </w:p>
    <w:p w:rsidR="00D01A25" w:rsidRPr="00774A0C" w:rsidRDefault="00D01A25" w:rsidP="00493D91">
      <w:pPr>
        <w:numPr>
          <w:ilvl w:val="0"/>
          <w:numId w:val="15"/>
        </w:numPr>
        <w:spacing w:before="100" w:beforeAutospacing="1" w:after="100" w:afterAutospacing="1" w:line="360" w:lineRule="auto"/>
        <w:jc w:val="both"/>
        <w:rPr>
          <w:rFonts w:ascii="Book Antiqua" w:hAnsi="Book Antiqua"/>
        </w:rPr>
      </w:pPr>
      <w:r w:rsidRPr="00774A0C">
        <w:rPr>
          <w:rFonts w:ascii="Book Antiqua" w:hAnsi="Book Antiqua"/>
          <w:bCs/>
        </w:rPr>
        <w:t>As a</w:t>
      </w:r>
      <w:r>
        <w:rPr>
          <w:rFonts w:ascii="Book Antiqua" w:hAnsi="Book Antiqua"/>
          <w:bCs/>
        </w:rPr>
        <w:t xml:space="preserve"> organizing secretary organized</w:t>
      </w:r>
      <w:r w:rsidRPr="00774A0C">
        <w:rPr>
          <w:rFonts w:ascii="Book Antiqua" w:hAnsi="Book Antiqua"/>
          <w:bCs/>
        </w:rPr>
        <w:t xml:space="preserve"> </w:t>
      </w:r>
      <w:r>
        <w:rPr>
          <w:rFonts w:ascii="Book Antiqua" w:hAnsi="Book Antiqua"/>
          <w:b/>
          <w:bCs/>
        </w:rPr>
        <w:t>Indo-Australian conference</w:t>
      </w:r>
      <w:r w:rsidRPr="00774A0C">
        <w:rPr>
          <w:rFonts w:ascii="Book Antiqua" w:hAnsi="Book Antiqua"/>
          <w:bCs/>
        </w:rPr>
        <w:t xml:space="preserve">, </w:t>
      </w:r>
      <w:r>
        <w:rPr>
          <w:rFonts w:ascii="Book Antiqua" w:hAnsi="Book Antiqua"/>
          <w:b/>
          <w:bCs/>
        </w:rPr>
        <w:t>current trends in Pharmacy technology &amp; Nanosciences</w:t>
      </w:r>
      <w:r w:rsidRPr="00774A0C">
        <w:rPr>
          <w:rFonts w:ascii="Book Antiqua" w:hAnsi="Book Antiqua"/>
          <w:bCs/>
        </w:rPr>
        <w:t xml:space="preserve">, in ANURAG Pharmacy College, Anathagiri, Kodad, </w:t>
      </w:r>
      <w:r w:rsidR="00901FAE">
        <w:rPr>
          <w:rFonts w:ascii="Book Antiqua" w:hAnsi="Book Antiqua"/>
          <w:bCs/>
        </w:rPr>
        <w:t>Suryapet</w:t>
      </w:r>
      <w:r w:rsidRPr="00774A0C">
        <w:rPr>
          <w:rFonts w:ascii="Book Antiqua" w:hAnsi="Book Antiqua"/>
          <w:bCs/>
        </w:rPr>
        <w:t xml:space="preserve"> (dt) on </w:t>
      </w:r>
      <w:r>
        <w:rPr>
          <w:rFonts w:ascii="Book Antiqua" w:hAnsi="Book Antiqua"/>
          <w:b/>
          <w:bCs/>
        </w:rPr>
        <w:t xml:space="preserve">Dec </w:t>
      </w:r>
      <w:r w:rsidR="00901FAE">
        <w:rPr>
          <w:rFonts w:ascii="Book Antiqua" w:hAnsi="Book Antiqua"/>
          <w:b/>
          <w:bCs/>
        </w:rPr>
        <w:t>27</w:t>
      </w:r>
      <w:r w:rsidR="00901FAE" w:rsidRPr="00901FAE">
        <w:rPr>
          <w:rFonts w:ascii="Book Antiqua" w:hAnsi="Book Antiqua"/>
          <w:b/>
          <w:bCs/>
          <w:vertAlign w:val="superscript"/>
        </w:rPr>
        <w:t>th</w:t>
      </w:r>
      <w:r w:rsidR="00901FAE">
        <w:rPr>
          <w:rFonts w:ascii="Book Antiqua" w:hAnsi="Book Antiqua"/>
          <w:b/>
          <w:bCs/>
        </w:rPr>
        <w:t xml:space="preserve"> </w:t>
      </w:r>
      <w:r w:rsidR="00901FAE" w:rsidRPr="00774A0C">
        <w:rPr>
          <w:rFonts w:ascii="Book Antiqua" w:hAnsi="Book Antiqua"/>
          <w:b/>
          <w:bCs/>
        </w:rPr>
        <w:t>2017</w:t>
      </w:r>
      <w:r w:rsidRPr="00774A0C">
        <w:rPr>
          <w:rFonts w:ascii="Book Antiqua" w:hAnsi="Book Antiqua"/>
          <w:bCs/>
        </w:rPr>
        <w:t>.</w:t>
      </w:r>
    </w:p>
    <w:p w:rsidR="00F6729F" w:rsidRPr="00774A0C" w:rsidRDefault="00F6729F" w:rsidP="00493D91">
      <w:pPr>
        <w:numPr>
          <w:ilvl w:val="0"/>
          <w:numId w:val="15"/>
        </w:numPr>
        <w:spacing w:before="100" w:beforeAutospacing="1" w:after="100" w:afterAutospacing="1" w:line="360" w:lineRule="auto"/>
        <w:jc w:val="both"/>
        <w:rPr>
          <w:rFonts w:ascii="Book Antiqua" w:hAnsi="Book Antiqua"/>
        </w:rPr>
      </w:pPr>
      <w:r w:rsidRPr="00774A0C">
        <w:rPr>
          <w:rFonts w:ascii="Book Antiqua" w:hAnsi="Book Antiqua"/>
          <w:bCs/>
        </w:rPr>
        <w:t xml:space="preserve">As a Convenor, organised </w:t>
      </w:r>
      <w:r w:rsidRPr="00774A0C">
        <w:rPr>
          <w:rFonts w:ascii="Book Antiqua" w:hAnsi="Book Antiqua"/>
          <w:b/>
          <w:bCs/>
        </w:rPr>
        <w:t xml:space="preserve">Anurag Pharma </w:t>
      </w:r>
      <w:r>
        <w:rPr>
          <w:rFonts w:ascii="Book Antiqua" w:hAnsi="Book Antiqua"/>
          <w:b/>
          <w:bCs/>
        </w:rPr>
        <w:t>Quest</w:t>
      </w:r>
      <w:r w:rsidRPr="00774A0C">
        <w:rPr>
          <w:rFonts w:ascii="Book Antiqua" w:hAnsi="Book Antiqua"/>
          <w:b/>
          <w:bCs/>
        </w:rPr>
        <w:t>-2k1</w:t>
      </w:r>
      <w:r>
        <w:rPr>
          <w:rFonts w:ascii="Book Antiqua" w:hAnsi="Book Antiqua"/>
          <w:b/>
          <w:bCs/>
        </w:rPr>
        <w:t>7</w:t>
      </w:r>
      <w:r w:rsidRPr="00774A0C">
        <w:rPr>
          <w:rFonts w:ascii="Book Antiqua" w:hAnsi="Book Antiqua"/>
          <w:bCs/>
        </w:rPr>
        <w:t xml:space="preserve">, </w:t>
      </w:r>
      <w:r>
        <w:rPr>
          <w:rFonts w:ascii="Book Antiqua" w:hAnsi="Book Antiqua"/>
          <w:b/>
          <w:bCs/>
        </w:rPr>
        <w:t>Recent trends in Pharmacy Education and Research</w:t>
      </w:r>
      <w:r w:rsidRPr="00774A0C">
        <w:rPr>
          <w:rFonts w:ascii="Book Antiqua" w:hAnsi="Book Antiqua"/>
          <w:bCs/>
        </w:rPr>
        <w:t xml:space="preserve">, in ANURAG Pharmacy College, Anathagiri, Kodad, Nalgonda (dt) on </w:t>
      </w:r>
      <w:r>
        <w:rPr>
          <w:rFonts w:ascii="Book Antiqua" w:hAnsi="Book Antiqua"/>
          <w:b/>
          <w:bCs/>
        </w:rPr>
        <w:t>Feb 2</w:t>
      </w:r>
      <w:r w:rsidRPr="00774A0C">
        <w:rPr>
          <w:rFonts w:ascii="Book Antiqua" w:hAnsi="Book Antiqua"/>
          <w:b/>
          <w:bCs/>
        </w:rPr>
        <w:t>3</w:t>
      </w:r>
      <w:r>
        <w:rPr>
          <w:rFonts w:ascii="Book Antiqua" w:hAnsi="Book Antiqua"/>
          <w:b/>
          <w:bCs/>
        </w:rPr>
        <w:t>rd</w:t>
      </w:r>
      <w:r w:rsidRPr="00774A0C">
        <w:rPr>
          <w:rFonts w:ascii="Book Antiqua" w:hAnsi="Book Antiqua"/>
          <w:b/>
          <w:bCs/>
        </w:rPr>
        <w:t xml:space="preserve"> 201</w:t>
      </w:r>
      <w:r>
        <w:rPr>
          <w:rFonts w:ascii="Book Antiqua" w:hAnsi="Book Antiqua"/>
          <w:b/>
          <w:bCs/>
        </w:rPr>
        <w:t>7</w:t>
      </w:r>
      <w:r w:rsidRPr="00774A0C">
        <w:rPr>
          <w:rFonts w:ascii="Book Antiqua" w:hAnsi="Book Antiqua"/>
          <w:bCs/>
        </w:rPr>
        <w:t>.</w:t>
      </w:r>
    </w:p>
    <w:p w:rsidR="00F6729F" w:rsidRPr="00774A0C" w:rsidRDefault="00F6729F" w:rsidP="00493D91">
      <w:pPr>
        <w:numPr>
          <w:ilvl w:val="0"/>
          <w:numId w:val="15"/>
        </w:numPr>
        <w:spacing w:before="100" w:beforeAutospacing="1" w:after="100" w:afterAutospacing="1" w:line="360" w:lineRule="auto"/>
        <w:jc w:val="both"/>
        <w:rPr>
          <w:rFonts w:ascii="Book Antiqua" w:hAnsi="Book Antiqua"/>
        </w:rPr>
      </w:pPr>
      <w:r w:rsidRPr="00774A0C">
        <w:rPr>
          <w:rFonts w:ascii="Book Antiqua" w:hAnsi="Book Antiqua"/>
          <w:bCs/>
        </w:rPr>
        <w:lastRenderedPageBreak/>
        <w:t xml:space="preserve">As a Convenor, organised </w:t>
      </w:r>
      <w:r w:rsidRPr="00774A0C">
        <w:rPr>
          <w:rFonts w:ascii="Book Antiqua" w:hAnsi="Book Antiqua"/>
          <w:b/>
          <w:bCs/>
        </w:rPr>
        <w:t xml:space="preserve">Anurag Pharma </w:t>
      </w:r>
      <w:r>
        <w:rPr>
          <w:rFonts w:ascii="Book Antiqua" w:hAnsi="Book Antiqua"/>
          <w:b/>
          <w:bCs/>
        </w:rPr>
        <w:t>Quest</w:t>
      </w:r>
      <w:r w:rsidRPr="00774A0C">
        <w:rPr>
          <w:rFonts w:ascii="Book Antiqua" w:hAnsi="Book Antiqua"/>
          <w:b/>
          <w:bCs/>
        </w:rPr>
        <w:t>-2k1</w:t>
      </w:r>
      <w:r>
        <w:rPr>
          <w:rFonts w:ascii="Book Antiqua" w:hAnsi="Book Antiqua"/>
          <w:b/>
          <w:bCs/>
        </w:rPr>
        <w:t>7</w:t>
      </w:r>
      <w:r w:rsidRPr="00774A0C">
        <w:rPr>
          <w:rFonts w:ascii="Book Antiqua" w:hAnsi="Book Antiqua"/>
          <w:bCs/>
        </w:rPr>
        <w:t xml:space="preserve">, </w:t>
      </w:r>
      <w:r>
        <w:rPr>
          <w:rFonts w:ascii="Book Antiqua" w:hAnsi="Book Antiqua"/>
          <w:b/>
          <w:bCs/>
        </w:rPr>
        <w:t>Navigating future of Pharmacy with innovative skills and ideas</w:t>
      </w:r>
      <w:r w:rsidRPr="00774A0C">
        <w:rPr>
          <w:rFonts w:ascii="Book Antiqua" w:hAnsi="Book Antiqua"/>
          <w:bCs/>
        </w:rPr>
        <w:t xml:space="preserve">, in ANURAG Pharmacy College, Anathagiri, Kodad, Nalgonda (dt) on </w:t>
      </w:r>
      <w:r>
        <w:rPr>
          <w:rFonts w:ascii="Book Antiqua" w:hAnsi="Book Antiqua"/>
          <w:b/>
          <w:bCs/>
        </w:rPr>
        <w:t>16</w:t>
      </w:r>
      <w:r w:rsidRPr="00F6729F">
        <w:rPr>
          <w:rFonts w:ascii="Book Antiqua" w:hAnsi="Book Antiqua"/>
          <w:b/>
          <w:bCs/>
          <w:vertAlign w:val="superscript"/>
        </w:rPr>
        <w:t>th</w:t>
      </w:r>
      <w:r>
        <w:rPr>
          <w:rFonts w:ascii="Book Antiqua" w:hAnsi="Book Antiqua"/>
          <w:b/>
          <w:bCs/>
        </w:rPr>
        <w:t xml:space="preserve"> April</w:t>
      </w:r>
      <w:r w:rsidRPr="00774A0C">
        <w:rPr>
          <w:rFonts w:ascii="Book Antiqua" w:hAnsi="Book Antiqua"/>
          <w:b/>
          <w:bCs/>
        </w:rPr>
        <w:t xml:space="preserve"> 201</w:t>
      </w:r>
      <w:r>
        <w:rPr>
          <w:rFonts w:ascii="Book Antiqua" w:hAnsi="Book Antiqua"/>
          <w:b/>
          <w:bCs/>
        </w:rPr>
        <w:t>6</w:t>
      </w:r>
      <w:r w:rsidRPr="00774A0C">
        <w:rPr>
          <w:rFonts w:ascii="Book Antiqua" w:hAnsi="Book Antiqua"/>
          <w:bCs/>
        </w:rPr>
        <w:t>.</w:t>
      </w:r>
    </w:p>
    <w:p w:rsidR="00D360E3" w:rsidRPr="00774A0C" w:rsidRDefault="00D360E3" w:rsidP="00493D91">
      <w:pPr>
        <w:numPr>
          <w:ilvl w:val="0"/>
          <w:numId w:val="15"/>
        </w:numPr>
        <w:spacing w:before="100" w:beforeAutospacing="1" w:after="100" w:afterAutospacing="1" w:line="360" w:lineRule="auto"/>
        <w:jc w:val="both"/>
        <w:rPr>
          <w:rFonts w:ascii="Book Antiqua" w:hAnsi="Book Antiqua"/>
          <w:b/>
        </w:rPr>
      </w:pPr>
      <w:r w:rsidRPr="00774A0C">
        <w:rPr>
          <w:rFonts w:ascii="Book Antiqua" w:hAnsi="Book Antiqua"/>
          <w:bCs/>
        </w:rPr>
        <w:t xml:space="preserve">As a Convenor, organised </w:t>
      </w:r>
      <w:r w:rsidRPr="00774A0C">
        <w:rPr>
          <w:rFonts w:ascii="Book Antiqua" w:hAnsi="Book Antiqua"/>
          <w:b/>
          <w:bCs/>
        </w:rPr>
        <w:t>Anurag Pharma quest-2k15</w:t>
      </w:r>
      <w:r w:rsidRPr="00774A0C">
        <w:rPr>
          <w:rFonts w:ascii="Book Antiqua" w:hAnsi="Book Antiqua"/>
          <w:bCs/>
        </w:rPr>
        <w:t>,</w:t>
      </w:r>
      <w:r w:rsidRPr="00774A0C">
        <w:rPr>
          <w:rFonts w:ascii="Book Antiqua" w:hAnsi="Book Antiqua"/>
          <w:b/>
          <w:bCs/>
        </w:rPr>
        <w:t xml:space="preserve"> </w:t>
      </w:r>
      <w:r w:rsidRPr="00774A0C">
        <w:rPr>
          <w:rFonts w:ascii="Book Antiqua" w:hAnsi="Book Antiqua"/>
          <w:bCs/>
        </w:rPr>
        <w:t xml:space="preserve">National Seminar on </w:t>
      </w:r>
      <w:r w:rsidRPr="00774A0C">
        <w:rPr>
          <w:rFonts w:ascii="Book Antiqua" w:hAnsi="Book Antiqua"/>
          <w:b/>
          <w:bCs/>
        </w:rPr>
        <w:t>Pharmaceutical Education and Research: Present and Future perspectives</w:t>
      </w:r>
      <w:r w:rsidRPr="00774A0C">
        <w:rPr>
          <w:rFonts w:ascii="Book Antiqua" w:hAnsi="Book Antiqua"/>
          <w:bCs/>
        </w:rPr>
        <w:t>, in ANURAG Pharmacy College, Anathagiri, Kodad, Nalgonda (dt) on March 7</w:t>
      </w:r>
      <w:r w:rsidRPr="00774A0C">
        <w:rPr>
          <w:rFonts w:ascii="Book Antiqua" w:hAnsi="Book Antiqua"/>
          <w:bCs/>
          <w:vertAlign w:val="superscript"/>
        </w:rPr>
        <w:t>th</w:t>
      </w:r>
      <w:r w:rsidRPr="00774A0C">
        <w:rPr>
          <w:rFonts w:ascii="Book Antiqua" w:hAnsi="Book Antiqua"/>
          <w:bCs/>
        </w:rPr>
        <w:t xml:space="preserve"> 2015</w:t>
      </w:r>
    </w:p>
    <w:p w:rsidR="00D360E3" w:rsidRPr="00774A0C" w:rsidRDefault="00D360E3" w:rsidP="00493D91">
      <w:pPr>
        <w:numPr>
          <w:ilvl w:val="0"/>
          <w:numId w:val="15"/>
        </w:numPr>
        <w:spacing w:before="100" w:beforeAutospacing="1" w:after="100" w:afterAutospacing="1" w:line="360" w:lineRule="auto"/>
        <w:jc w:val="both"/>
        <w:rPr>
          <w:rFonts w:ascii="Book Antiqua" w:hAnsi="Book Antiqua"/>
          <w:b/>
        </w:rPr>
      </w:pPr>
      <w:r w:rsidRPr="00774A0C">
        <w:rPr>
          <w:rFonts w:ascii="Book Antiqua" w:hAnsi="Book Antiqua"/>
          <w:bCs/>
        </w:rPr>
        <w:t xml:space="preserve">As a Convenor, organised </w:t>
      </w:r>
      <w:r w:rsidRPr="00774A0C">
        <w:rPr>
          <w:rFonts w:ascii="Book Antiqua" w:hAnsi="Book Antiqua"/>
          <w:b/>
          <w:bCs/>
        </w:rPr>
        <w:t>Anurag Pharma quest-2k14</w:t>
      </w:r>
      <w:r w:rsidRPr="00774A0C">
        <w:rPr>
          <w:rFonts w:ascii="Book Antiqua" w:hAnsi="Book Antiqua"/>
          <w:bCs/>
        </w:rPr>
        <w:t>,</w:t>
      </w:r>
      <w:r w:rsidRPr="00774A0C">
        <w:rPr>
          <w:rFonts w:ascii="Book Antiqua" w:hAnsi="Book Antiqua"/>
          <w:b/>
          <w:bCs/>
        </w:rPr>
        <w:t xml:space="preserve"> </w:t>
      </w:r>
      <w:r w:rsidRPr="00774A0C">
        <w:rPr>
          <w:rFonts w:ascii="Book Antiqua" w:hAnsi="Book Antiqua"/>
          <w:bCs/>
        </w:rPr>
        <w:t xml:space="preserve">National Seminar on </w:t>
      </w:r>
      <w:r w:rsidRPr="00774A0C">
        <w:rPr>
          <w:rFonts w:ascii="Book Antiqua" w:hAnsi="Book Antiqua"/>
          <w:b/>
          <w:bCs/>
        </w:rPr>
        <w:t>Stratages for strengthening Pharmacey Education and Research</w:t>
      </w:r>
      <w:r w:rsidRPr="00774A0C">
        <w:rPr>
          <w:rFonts w:ascii="Book Antiqua" w:hAnsi="Book Antiqua"/>
          <w:bCs/>
        </w:rPr>
        <w:t>, in ANURAG Pharmacy College, Anathagiri, Kodad, Nalgonda (dt) on March 29</w:t>
      </w:r>
      <w:r w:rsidRPr="00774A0C">
        <w:rPr>
          <w:rFonts w:ascii="Book Antiqua" w:hAnsi="Book Antiqua"/>
          <w:bCs/>
          <w:vertAlign w:val="superscript"/>
        </w:rPr>
        <w:t>th</w:t>
      </w:r>
      <w:r w:rsidRPr="00774A0C">
        <w:rPr>
          <w:rFonts w:ascii="Book Antiqua" w:hAnsi="Book Antiqua"/>
          <w:bCs/>
        </w:rPr>
        <w:t xml:space="preserve"> 2014.</w:t>
      </w:r>
    </w:p>
    <w:p w:rsidR="00D360E3" w:rsidRPr="00774A0C" w:rsidRDefault="00D360E3" w:rsidP="00493D91">
      <w:pPr>
        <w:numPr>
          <w:ilvl w:val="0"/>
          <w:numId w:val="15"/>
        </w:numPr>
        <w:spacing w:before="100" w:beforeAutospacing="1" w:after="100" w:afterAutospacing="1" w:line="360" w:lineRule="auto"/>
        <w:jc w:val="both"/>
        <w:rPr>
          <w:rFonts w:ascii="Book Antiqua" w:hAnsi="Book Antiqua"/>
          <w:b/>
        </w:rPr>
      </w:pPr>
      <w:r w:rsidRPr="00774A0C">
        <w:rPr>
          <w:rFonts w:ascii="Book Antiqua" w:hAnsi="Book Antiqua"/>
          <w:bCs/>
        </w:rPr>
        <w:t xml:space="preserve">As a Convenor, organised </w:t>
      </w:r>
      <w:r w:rsidRPr="00774A0C">
        <w:rPr>
          <w:rFonts w:ascii="Book Antiqua" w:hAnsi="Book Antiqua"/>
          <w:b/>
          <w:bCs/>
        </w:rPr>
        <w:t>Anurag Pharma quest-2k13</w:t>
      </w:r>
      <w:r w:rsidRPr="00774A0C">
        <w:rPr>
          <w:rFonts w:ascii="Book Antiqua" w:hAnsi="Book Antiqua"/>
          <w:bCs/>
        </w:rPr>
        <w:t>,</w:t>
      </w:r>
      <w:r w:rsidRPr="00774A0C">
        <w:rPr>
          <w:rFonts w:ascii="Book Antiqua" w:hAnsi="Book Antiqua"/>
          <w:b/>
          <w:bCs/>
        </w:rPr>
        <w:t xml:space="preserve"> </w:t>
      </w:r>
      <w:r w:rsidRPr="00774A0C">
        <w:rPr>
          <w:rFonts w:ascii="Book Antiqua" w:hAnsi="Book Antiqua"/>
          <w:bCs/>
        </w:rPr>
        <w:t xml:space="preserve">National Seminar on </w:t>
      </w:r>
      <w:r w:rsidRPr="00774A0C">
        <w:rPr>
          <w:rFonts w:ascii="Book Antiqua" w:hAnsi="Book Antiqua"/>
          <w:b/>
          <w:bCs/>
        </w:rPr>
        <w:t>Emerging Trends and Career Opportunities in Pharmacy</w:t>
      </w:r>
      <w:r w:rsidRPr="00774A0C">
        <w:rPr>
          <w:rFonts w:ascii="Book Antiqua" w:hAnsi="Book Antiqua"/>
          <w:bCs/>
        </w:rPr>
        <w:t>, in ANURAG Pharmacy College, Anathagiri, Kodad, Nalgonda (dt) on March 9</w:t>
      </w:r>
      <w:r w:rsidRPr="00774A0C">
        <w:rPr>
          <w:rFonts w:ascii="Book Antiqua" w:hAnsi="Book Antiqua"/>
          <w:bCs/>
          <w:vertAlign w:val="superscript"/>
        </w:rPr>
        <w:t>th</w:t>
      </w:r>
      <w:r w:rsidRPr="00774A0C">
        <w:rPr>
          <w:rFonts w:ascii="Book Antiqua" w:hAnsi="Book Antiqua"/>
          <w:bCs/>
        </w:rPr>
        <w:t xml:space="preserve"> 2013.</w:t>
      </w:r>
    </w:p>
    <w:p w:rsidR="00D360E3" w:rsidRPr="00774A0C" w:rsidRDefault="00D360E3" w:rsidP="00493D91">
      <w:pPr>
        <w:numPr>
          <w:ilvl w:val="0"/>
          <w:numId w:val="15"/>
        </w:numPr>
        <w:spacing w:before="100" w:beforeAutospacing="1" w:after="100" w:afterAutospacing="1" w:line="360" w:lineRule="auto"/>
        <w:jc w:val="both"/>
        <w:rPr>
          <w:rFonts w:ascii="Book Antiqua" w:hAnsi="Book Antiqua"/>
        </w:rPr>
      </w:pPr>
      <w:r w:rsidRPr="00774A0C">
        <w:rPr>
          <w:rFonts w:ascii="Book Antiqua" w:hAnsi="Book Antiqua"/>
          <w:bCs/>
        </w:rPr>
        <w:t xml:space="preserve">As a Convenor, organised </w:t>
      </w:r>
      <w:r w:rsidRPr="00774A0C">
        <w:rPr>
          <w:rFonts w:ascii="Book Antiqua" w:hAnsi="Book Antiqua"/>
          <w:b/>
          <w:bCs/>
        </w:rPr>
        <w:t>Anurag Pharma quest-2k12</w:t>
      </w:r>
      <w:r w:rsidRPr="00774A0C">
        <w:rPr>
          <w:rFonts w:ascii="Book Antiqua" w:hAnsi="Book Antiqua"/>
          <w:bCs/>
        </w:rPr>
        <w:t>,</w:t>
      </w:r>
      <w:r w:rsidRPr="00774A0C">
        <w:rPr>
          <w:rFonts w:ascii="Book Antiqua" w:hAnsi="Book Antiqua"/>
          <w:b/>
          <w:bCs/>
        </w:rPr>
        <w:t xml:space="preserve"> </w:t>
      </w:r>
      <w:r w:rsidRPr="00774A0C">
        <w:rPr>
          <w:rFonts w:ascii="Book Antiqua" w:hAnsi="Book Antiqua"/>
          <w:bCs/>
        </w:rPr>
        <w:t xml:space="preserve">National Seminar on </w:t>
      </w:r>
      <w:r w:rsidRPr="00774A0C">
        <w:rPr>
          <w:rFonts w:ascii="Book Antiqua" w:hAnsi="Book Antiqua"/>
          <w:b/>
          <w:bCs/>
        </w:rPr>
        <w:t>Academic Research impact on new drug development</w:t>
      </w:r>
      <w:r w:rsidRPr="00774A0C">
        <w:rPr>
          <w:rFonts w:ascii="Book Antiqua" w:hAnsi="Book Antiqua"/>
          <w:bCs/>
        </w:rPr>
        <w:t>, in ANURAG Pharmacy College, Anathagiri, Kodad, Nalgonda (dt) on Feb 18</w:t>
      </w:r>
      <w:r w:rsidRPr="00774A0C">
        <w:rPr>
          <w:rFonts w:ascii="Book Antiqua" w:hAnsi="Book Antiqua"/>
          <w:bCs/>
          <w:vertAlign w:val="superscript"/>
        </w:rPr>
        <w:t>th</w:t>
      </w:r>
      <w:r w:rsidRPr="00774A0C">
        <w:rPr>
          <w:rFonts w:ascii="Book Antiqua" w:hAnsi="Book Antiqua"/>
          <w:bCs/>
        </w:rPr>
        <w:t xml:space="preserve"> 2012.</w:t>
      </w:r>
    </w:p>
    <w:p w:rsidR="00D360E3" w:rsidRPr="00774A0C" w:rsidRDefault="00D360E3" w:rsidP="00493D91">
      <w:pPr>
        <w:numPr>
          <w:ilvl w:val="0"/>
          <w:numId w:val="15"/>
        </w:numPr>
        <w:spacing w:before="100" w:beforeAutospacing="1" w:after="100" w:afterAutospacing="1" w:line="360" w:lineRule="auto"/>
        <w:jc w:val="both"/>
        <w:rPr>
          <w:rFonts w:ascii="Book Antiqua" w:hAnsi="Book Antiqua"/>
        </w:rPr>
      </w:pPr>
      <w:r w:rsidRPr="00774A0C">
        <w:rPr>
          <w:rFonts w:ascii="Book Antiqua" w:hAnsi="Book Antiqua"/>
          <w:bCs/>
        </w:rPr>
        <w:t xml:space="preserve">As a Convenor, organised </w:t>
      </w:r>
      <w:r w:rsidRPr="00774A0C">
        <w:rPr>
          <w:rFonts w:ascii="Book Antiqua" w:hAnsi="Book Antiqua"/>
          <w:b/>
          <w:bCs/>
        </w:rPr>
        <w:t xml:space="preserve">Anurag Pharma quest-2k11, </w:t>
      </w:r>
      <w:r w:rsidRPr="00774A0C">
        <w:rPr>
          <w:rFonts w:ascii="Book Antiqua" w:hAnsi="Book Antiqua"/>
          <w:bCs/>
        </w:rPr>
        <w:t xml:space="preserve">National Seminar on </w:t>
      </w:r>
      <w:r w:rsidRPr="00774A0C">
        <w:rPr>
          <w:rFonts w:ascii="Book Antiqua" w:hAnsi="Book Antiqua"/>
          <w:b/>
          <w:bCs/>
        </w:rPr>
        <w:t>Bridging gap between academicia and Pharmaceutical industries</w:t>
      </w:r>
      <w:r w:rsidRPr="00774A0C">
        <w:rPr>
          <w:rFonts w:ascii="Book Antiqua" w:hAnsi="Book Antiqua"/>
          <w:bCs/>
        </w:rPr>
        <w:t>, in ANURAG Pharmacy College, Anathagiri, Kodad, Nalgonda (dt) on March 12</w:t>
      </w:r>
      <w:r w:rsidRPr="00774A0C">
        <w:rPr>
          <w:rFonts w:ascii="Book Antiqua" w:hAnsi="Book Antiqua"/>
          <w:bCs/>
          <w:vertAlign w:val="superscript"/>
        </w:rPr>
        <w:t>th</w:t>
      </w:r>
      <w:r w:rsidRPr="00774A0C">
        <w:rPr>
          <w:rFonts w:ascii="Book Antiqua" w:hAnsi="Book Antiqua"/>
          <w:bCs/>
        </w:rPr>
        <w:t xml:space="preserve"> 2011.</w:t>
      </w:r>
    </w:p>
    <w:p w:rsidR="00D360E3" w:rsidRPr="00223C9A" w:rsidRDefault="00D360E3" w:rsidP="00493D91">
      <w:pPr>
        <w:numPr>
          <w:ilvl w:val="0"/>
          <w:numId w:val="15"/>
        </w:numPr>
        <w:spacing w:before="100" w:beforeAutospacing="1" w:after="100" w:afterAutospacing="1" w:line="360" w:lineRule="auto"/>
        <w:jc w:val="both"/>
        <w:rPr>
          <w:rFonts w:ascii="Book Antiqua" w:hAnsi="Book Antiqua"/>
        </w:rPr>
      </w:pPr>
      <w:r w:rsidRPr="00774A0C">
        <w:rPr>
          <w:rFonts w:ascii="Book Antiqua" w:hAnsi="Book Antiqua"/>
          <w:bCs/>
        </w:rPr>
        <w:t xml:space="preserve">As a Convenor, organised </w:t>
      </w:r>
      <w:r w:rsidRPr="00774A0C">
        <w:rPr>
          <w:rFonts w:ascii="Book Antiqua" w:hAnsi="Book Antiqua"/>
          <w:b/>
          <w:bCs/>
        </w:rPr>
        <w:t>Anurag Pharma Fest-2k11</w:t>
      </w:r>
      <w:r w:rsidRPr="00774A0C">
        <w:rPr>
          <w:rFonts w:ascii="Book Antiqua" w:hAnsi="Book Antiqua"/>
          <w:bCs/>
        </w:rPr>
        <w:t xml:space="preserve">, </w:t>
      </w:r>
      <w:r w:rsidRPr="00774A0C">
        <w:rPr>
          <w:rFonts w:ascii="Book Antiqua" w:hAnsi="Book Antiqua"/>
          <w:b/>
          <w:bCs/>
        </w:rPr>
        <w:t>Inter Pharmacy college competitions</w:t>
      </w:r>
      <w:r w:rsidRPr="00774A0C">
        <w:rPr>
          <w:rFonts w:ascii="Book Antiqua" w:hAnsi="Book Antiqua"/>
          <w:bCs/>
        </w:rPr>
        <w:t xml:space="preserve">, in ANURAG Pharmacy College, Anathagiri, Kodad, Nalgonda (dt) on </w:t>
      </w:r>
      <w:r w:rsidRPr="00774A0C">
        <w:rPr>
          <w:rFonts w:ascii="Book Antiqua" w:hAnsi="Book Antiqua"/>
          <w:b/>
          <w:bCs/>
        </w:rPr>
        <w:t>July 30</w:t>
      </w:r>
      <w:r w:rsidRPr="00774A0C">
        <w:rPr>
          <w:rFonts w:ascii="Book Antiqua" w:hAnsi="Book Antiqua"/>
          <w:b/>
          <w:bCs/>
          <w:vertAlign w:val="superscript"/>
        </w:rPr>
        <w:t>th</w:t>
      </w:r>
      <w:r w:rsidRPr="00774A0C">
        <w:rPr>
          <w:rFonts w:ascii="Book Antiqua" w:hAnsi="Book Antiqua"/>
          <w:b/>
          <w:bCs/>
        </w:rPr>
        <w:t xml:space="preserve"> 2011</w:t>
      </w:r>
      <w:r w:rsidRPr="00774A0C">
        <w:rPr>
          <w:rFonts w:ascii="Book Antiqua" w:hAnsi="Book Antiqua"/>
          <w:bCs/>
        </w:rPr>
        <w:t>.</w:t>
      </w:r>
    </w:p>
    <w:p w:rsidR="00493D91" w:rsidRDefault="00493D91" w:rsidP="00493D91">
      <w:pPr>
        <w:spacing w:line="276" w:lineRule="auto"/>
        <w:jc w:val="center"/>
        <w:rPr>
          <w:rFonts w:ascii="Book Antiqua" w:hAnsi="Book Antiqua"/>
          <w:b/>
          <w:u w:val="single"/>
        </w:rPr>
      </w:pPr>
    </w:p>
    <w:p w:rsidR="00493D91" w:rsidRDefault="00493D91" w:rsidP="00493D91">
      <w:pPr>
        <w:spacing w:line="276" w:lineRule="auto"/>
        <w:jc w:val="center"/>
        <w:rPr>
          <w:rFonts w:ascii="Book Antiqua" w:hAnsi="Book Antiqua"/>
          <w:b/>
          <w:u w:val="single"/>
        </w:rPr>
      </w:pPr>
    </w:p>
    <w:p w:rsidR="00493D91" w:rsidRDefault="00493D91" w:rsidP="00493D91">
      <w:pPr>
        <w:spacing w:line="276" w:lineRule="auto"/>
        <w:jc w:val="center"/>
        <w:rPr>
          <w:rFonts w:ascii="Book Antiqua" w:hAnsi="Book Antiqua"/>
          <w:b/>
          <w:u w:val="single"/>
        </w:rPr>
      </w:pPr>
    </w:p>
    <w:p w:rsidR="00B97252" w:rsidRDefault="00B97252" w:rsidP="00493D91">
      <w:pPr>
        <w:spacing w:line="276" w:lineRule="auto"/>
        <w:jc w:val="center"/>
        <w:rPr>
          <w:rFonts w:ascii="Book Antiqua" w:hAnsi="Book Antiqua"/>
          <w:b/>
          <w:u w:val="single"/>
        </w:rPr>
      </w:pPr>
      <w:r w:rsidRPr="00774A0C">
        <w:rPr>
          <w:rFonts w:ascii="Book Antiqua" w:hAnsi="Book Antiqua"/>
          <w:b/>
          <w:u w:val="single"/>
        </w:rPr>
        <w:t>DECLARATION</w:t>
      </w:r>
    </w:p>
    <w:p w:rsidR="00493D91" w:rsidRPr="00774A0C" w:rsidRDefault="00493D91" w:rsidP="00493D91">
      <w:pPr>
        <w:spacing w:line="276" w:lineRule="auto"/>
        <w:jc w:val="center"/>
        <w:rPr>
          <w:rFonts w:ascii="Book Antiqua" w:hAnsi="Book Antiqua"/>
          <w:b/>
          <w:u w:val="single"/>
        </w:rPr>
      </w:pPr>
    </w:p>
    <w:p w:rsidR="00B97252" w:rsidRPr="00774A0C" w:rsidRDefault="00C61C69" w:rsidP="00493D91">
      <w:pPr>
        <w:spacing w:line="276"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B97252" w:rsidRPr="00774A0C">
        <w:rPr>
          <w:rFonts w:ascii="Book Antiqua" w:hAnsi="Book Antiqua"/>
        </w:rPr>
        <w:tab/>
        <w:t xml:space="preserve">I </w:t>
      </w:r>
      <w:r w:rsidR="003A5DA6" w:rsidRPr="00774A0C">
        <w:rPr>
          <w:rFonts w:ascii="Book Antiqua" w:hAnsi="Book Antiqua"/>
        </w:rPr>
        <w:t>hereby</w:t>
      </w:r>
      <w:r w:rsidR="00B97252" w:rsidRPr="00774A0C">
        <w:rPr>
          <w:rFonts w:ascii="Book Antiqua" w:hAnsi="Book Antiqua"/>
        </w:rPr>
        <w:t xml:space="preserve"> declare that the details furnished above are true to the best of my knowledge.</w:t>
      </w:r>
    </w:p>
    <w:p w:rsidR="00C61C69" w:rsidRDefault="002B25C5" w:rsidP="00493D91">
      <w:pPr>
        <w:spacing w:line="276" w:lineRule="auto"/>
        <w:jc w:val="both"/>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p>
    <w:p w:rsidR="005D214F" w:rsidRDefault="00B97252" w:rsidP="00493D91">
      <w:pPr>
        <w:spacing w:line="276" w:lineRule="auto"/>
        <w:jc w:val="both"/>
        <w:rPr>
          <w:rFonts w:ascii="Book Antiqua" w:hAnsi="Book Antiqua"/>
          <w:b/>
        </w:rPr>
      </w:pPr>
      <w:r w:rsidRPr="00774A0C">
        <w:rPr>
          <w:rFonts w:ascii="Book Antiqua" w:hAnsi="Book Antiqua"/>
        </w:rPr>
        <w:t>Date</w:t>
      </w:r>
      <w:r w:rsidRPr="00774A0C">
        <w:rPr>
          <w:rFonts w:ascii="Book Antiqua" w:hAnsi="Book Antiqua"/>
        </w:rPr>
        <w:tab/>
        <w:t xml:space="preserve">: </w:t>
      </w:r>
      <w:r w:rsidR="00493D91">
        <w:rPr>
          <w:rFonts w:ascii="Book Antiqua" w:hAnsi="Book Antiqua"/>
        </w:rPr>
        <w:t>29</w:t>
      </w:r>
      <w:r w:rsidR="002B25C5">
        <w:rPr>
          <w:rFonts w:ascii="Book Antiqua" w:hAnsi="Book Antiqua"/>
        </w:rPr>
        <w:t>/</w:t>
      </w:r>
      <w:r w:rsidR="00FD6B27">
        <w:rPr>
          <w:rFonts w:ascii="Book Antiqua" w:hAnsi="Book Antiqua"/>
        </w:rPr>
        <w:t>0</w:t>
      </w:r>
      <w:r w:rsidR="00493D91">
        <w:rPr>
          <w:rFonts w:ascii="Book Antiqua" w:hAnsi="Book Antiqua"/>
        </w:rPr>
        <w:t>7</w:t>
      </w:r>
      <w:r w:rsidR="00FD6B27">
        <w:rPr>
          <w:rFonts w:ascii="Book Antiqua" w:hAnsi="Book Antiqua"/>
        </w:rPr>
        <w:t>/202</w:t>
      </w:r>
      <w:r w:rsidR="00493D91">
        <w:rPr>
          <w:rFonts w:ascii="Book Antiqua" w:hAnsi="Book Antiqua"/>
        </w:rPr>
        <w:t>1</w:t>
      </w:r>
      <w:r w:rsidRPr="00774A0C">
        <w:rPr>
          <w:rFonts w:ascii="Book Antiqua" w:hAnsi="Book Antiqua"/>
        </w:rPr>
        <w:t xml:space="preserve">     </w:t>
      </w:r>
      <w:r w:rsidR="002F170F" w:rsidRPr="00774A0C">
        <w:rPr>
          <w:rFonts w:ascii="Book Antiqua" w:hAnsi="Book Antiqua"/>
        </w:rPr>
        <w:t xml:space="preserve">     </w:t>
      </w:r>
      <w:r w:rsidR="004D4742" w:rsidRPr="00774A0C">
        <w:rPr>
          <w:rFonts w:ascii="Book Antiqua" w:hAnsi="Book Antiqua"/>
        </w:rPr>
        <w:tab/>
      </w:r>
      <w:r w:rsidR="004D4742" w:rsidRPr="00774A0C">
        <w:rPr>
          <w:rFonts w:ascii="Book Antiqua" w:hAnsi="Book Antiqua"/>
        </w:rPr>
        <w:tab/>
      </w:r>
      <w:r w:rsidR="004D4742" w:rsidRPr="00774A0C">
        <w:rPr>
          <w:rFonts w:ascii="Book Antiqua" w:hAnsi="Book Antiqua"/>
        </w:rPr>
        <w:tab/>
        <w:t xml:space="preserve"> </w:t>
      </w:r>
      <w:r w:rsidR="00E83FC6" w:rsidRPr="00774A0C">
        <w:rPr>
          <w:rFonts w:ascii="Book Antiqua" w:hAnsi="Book Antiqua"/>
        </w:rPr>
        <w:t xml:space="preserve">                           </w:t>
      </w:r>
      <w:r w:rsidR="002B25C5">
        <w:rPr>
          <w:rFonts w:ascii="Book Antiqua" w:hAnsi="Book Antiqua"/>
        </w:rPr>
        <w:t xml:space="preserve">                    </w:t>
      </w:r>
      <w:r w:rsidR="00B666E5" w:rsidRPr="00774A0C">
        <w:rPr>
          <w:rFonts w:ascii="Book Antiqua" w:hAnsi="Book Antiqua"/>
        </w:rPr>
        <w:t xml:space="preserve"> </w:t>
      </w:r>
      <w:r w:rsidR="002F170F" w:rsidRPr="00774A0C">
        <w:rPr>
          <w:rFonts w:ascii="Book Antiqua" w:hAnsi="Book Antiqua"/>
          <w:b/>
        </w:rPr>
        <w:t>(Dr.</w:t>
      </w:r>
      <w:r w:rsidR="00B71A3E" w:rsidRPr="00774A0C">
        <w:rPr>
          <w:rFonts w:ascii="Book Antiqua" w:hAnsi="Book Antiqua"/>
          <w:b/>
        </w:rPr>
        <w:t xml:space="preserve"> </w:t>
      </w:r>
      <w:r w:rsidR="002F170F" w:rsidRPr="00774A0C">
        <w:rPr>
          <w:rFonts w:ascii="Book Antiqua" w:hAnsi="Book Antiqua"/>
          <w:b/>
        </w:rPr>
        <w:t>M</w:t>
      </w:r>
      <w:r w:rsidR="00B71A3E" w:rsidRPr="00774A0C">
        <w:rPr>
          <w:rFonts w:ascii="Book Antiqua" w:hAnsi="Book Antiqua"/>
          <w:b/>
        </w:rPr>
        <w:t>.</w:t>
      </w:r>
      <w:r w:rsidR="002F170F" w:rsidRPr="00774A0C">
        <w:rPr>
          <w:rFonts w:ascii="Book Antiqua" w:hAnsi="Book Antiqua"/>
          <w:b/>
        </w:rPr>
        <w:t xml:space="preserve"> CHINNA ESWARAIAH)</w:t>
      </w:r>
    </w:p>
    <w:p w:rsidR="002B25C5" w:rsidRPr="00774A0C" w:rsidRDefault="002B25C5" w:rsidP="00493D91">
      <w:pPr>
        <w:spacing w:line="276" w:lineRule="auto"/>
        <w:jc w:val="both"/>
        <w:rPr>
          <w:rFonts w:ascii="Book Antiqua" w:hAnsi="Book Antiqua"/>
        </w:rPr>
      </w:pPr>
      <w:r w:rsidRPr="00774A0C">
        <w:rPr>
          <w:rFonts w:ascii="Book Antiqua" w:hAnsi="Book Antiqua"/>
        </w:rPr>
        <w:lastRenderedPageBreak/>
        <w:t>Place</w:t>
      </w:r>
      <w:r w:rsidRPr="00774A0C">
        <w:rPr>
          <w:rFonts w:ascii="Book Antiqua" w:hAnsi="Book Antiqua"/>
        </w:rPr>
        <w:tab/>
        <w:t xml:space="preserve">: </w:t>
      </w:r>
      <w:r>
        <w:rPr>
          <w:rFonts w:ascii="Book Antiqua" w:hAnsi="Book Antiqua"/>
        </w:rPr>
        <w:t>Ananthagiri</w:t>
      </w:r>
    </w:p>
    <w:sectPr w:rsidR="002B25C5" w:rsidRPr="00774A0C" w:rsidSect="00AD11DD">
      <w:footerReference w:type="default" r:id="rId16"/>
      <w:pgSz w:w="12240" w:h="15840"/>
      <w:pgMar w:top="1440" w:right="1800" w:bottom="1418" w:left="180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C9" w:rsidRDefault="003453C9" w:rsidP="00C95F8F">
      <w:r>
        <w:separator/>
      </w:r>
    </w:p>
  </w:endnote>
  <w:endnote w:type="continuationSeparator" w:id="0">
    <w:p w:rsidR="003453C9" w:rsidRDefault="003453C9" w:rsidP="00C9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Wingdings-Regular,Bold">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96298"/>
      <w:docPartObj>
        <w:docPartGallery w:val="Page Numbers (Bottom of Page)"/>
        <w:docPartUnique/>
      </w:docPartObj>
    </w:sdtPr>
    <w:sdtEndPr/>
    <w:sdtContent>
      <w:p w:rsidR="009964AA" w:rsidRDefault="009964AA">
        <w:pPr>
          <w:pStyle w:val="Footer"/>
          <w:jc w:val="right"/>
        </w:pPr>
        <w:r>
          <w:fldChar w:fldCharType="begin"/>
        </w:r>
        <w:r>
          <w:instrText xml:space="preserve"> PAGE   \* MERGEFORMAT </w:instrText>
        </w:r>
        <w:r>
          <w:fldChar w:fldCharType="separate"/>
        </w:r>
        <w:r w:rsidR="00B57F64">
          <w:rPr>
            <w:noProof/>
          </w:rPr>
          <w:t>6</w:t>
        </w:r>
        <w:r>
          <w:rPr>
            <w:noProof/>
          </w:rPr>
          <w:fldChar w:fldCharType="end"/>
        </w:r>
      </w:p>
    </w:sdtContent>
  </w:sdt>
  <w:p w:rsidR="009964AA" w:rsidRPr="00BB410B" w:rsidRDefault="009964AA" w:rsidP="002760B6">
    <w:pP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C9" w:rsidRDefault="003453C9" w:rsidP="00C95F8F">
      <w:r>
        <w:separator/>
      </w:r>
    </w:p>
  </w:footnote>
  <w:footnote w:type="continuationSeparator" w:id="0">
    <w:p w:rsidR="003453C9" w:rsidRDefault="003453C9" w:rsidP="00C95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0C9"/>
    <w:multiLevelType w:val="hybridMultilevel"/>
    <w:tmpl w:val="4F48E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72CD5"/>
    <w:multiLevelType w:val="hybridMultilevel"/>
    <w:tmpl w:val="4FC8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32803"/>
    <w:multiLevelType w:val="hybridMultilevel"/>
    <w:tmpl w:val="A0462144"/>
    <w:lvl w:ilvl="0" w:tplc="705AD0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B565CF"/>
    <w:multiLevelType w:val="hybridMultilevel"/>
    <w:tmpl w:val="E3D29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83F"/>
    <w:multiLevelType w:val="hybridMultilevel"/>
    <w:tmpl w:val="F270335A"/>
    <w:lvl w:ilvl="0" w:tplc="6270CC84">
      <w:start w:val="1"/>
      <w:numFmt w:val="decimal"/>
      <w:lvlText w:val="%1."/>
      <w:lvlJc w:val="left"/>
      <w:pPr>
        <w:tabs>
          <w:tab w:val="num" w:pos="360"/>
        </w:tabs>
        <w:ind w:left="360" w:hanging="360"/>
      </w:pPr>
      <w:rPr>
        <w:rFonts w:ascii="Book Antiqua" w:eastAsia="Times New Roman" w:hAnsi="Book Antiqua" w:cs="Times New Roman"/>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326E46"/>
    <w:multiLevelType w:val="multilevel"/>
    <w:tmpl w:val="919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F74148"/>
    <w:multiLevelType w:val="hybridMultilevel"/>
    <w:tmpl w:val="28A471A0"/>
    <w:lvl w:ilvl="0" w:tplc="70422996">
      <w:start w:val="1"/>
      <w:numFmt w:val="decimal"/>
      <w:lvlText w:val="%1."/>
      <w:lvlJc w:val="left"/>
      <w:pPr>
        <w:ind w:left="600" w:hanging="600"/>
      </w:pPr>
      <w:rPr>
        <w:rFonts w:ascii="Book Antiqua" w:eastAsiaTheme="minorEastAsia" w:hAnsi="Book Antiqu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265D4B"/>
    <w:multiLevelType w:val="hybridMultilevel"/>
    <w:tmpl w:val="AC327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3783D"/>
    <w:multiLevelType w:val="hybridMultilevel"/>
    <w:tmpl w:val="CDB407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116AC"/>
    <w:multiLevelType w:val="hybridMultilevel"/>
    <w:tmpl w:val="EF645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193083"/>
    <w:multiLevelType w:val="multilevel"/>
    <w:tmpl w:val="8190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8B3FA4"/>
    <w:multiLevelType w:val="hybridMultilevel"/>
    <w:tmpl w:val="BEE4C17E"/>
    <w:lvl w:ilvl="0" w:tplc="0409000F">
      <w:start w:val="1"/>
      <w:numFmt w:val="decimal"/>
      <w:lvlText w:val="%1."/>
      <w:lvlJc w:val="left"/>
      <w:pPr>
        <w:tabs>
          <w:tab w:val="num" w:pos="450"/>
        </w:tabs>
        <w:ind w:left="450" w:hanging="360"/>
      </w:pPr>
      <w:rPr>
        <w:rFonts w:hint="default"/>
        <w:sz w:val="24"/>
        <w:szCs w:val="24"/>
      </w:rPr>
    </w:lvl>
    <w:lvl w:ilvl="1" w:tplc="0409000F">
      <w:start w:val="1"/>
      <w:numFmt w:val="decimal"/>
      <w:lvlText w:val="%2."/>
      <w:lvlJc w:val="left"/>
      <w:pPr>
        <w:tabs>
          <w:tab w:val="num" w:pos="1170"/>
        </w:tabs>
        <w:ind w:left="1170" w:hanging="360"/>
      </w:pPr>
      <w:rPr>
        <w:rFonts w:hint="default"/>
        <w:sz w:val="16"/>
        <w:szCs w:val="16"/>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2">
    <w:nsid w:val="165733F4"/>
    <w:multiLevelType w:val="hybridMultilevel"/>
    <w:tmpl w:val="ABF6A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A4C30"/>
    <w:multiLevelType w:val="hybridMultilevel"/>
    <w:tmpl w:val="13AC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10C07"/>
    <w:multiLevelType w:val="hybridMultilevel"/>
    <w:tmpl w:val="1FD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D57C4"/>
    <w:multiLevelType w:val="hybridMultilevel"/>
    <w:tmpl w:val="BF92C81A"/>
    <w:lvl w:ilvl="0" w:tplc="3D2ADDB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ACD64B0"/>
    <w:multiLevelType w:val="hybridMultilevel"/>
    <w:tmpl w:val="1FA43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854A18"/>
    <w:multiLevelType w:val="hybridMultilevel"/>
    <w:tmpl w:val="D46CB78C"/>
    <w:lvl w:ilvl="0" w:tplc="F7A408BA">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96127B"/>
    <w:multiLevelType w:val="hybridMultilevel"/>
    <w:tmpl w:val="5186ED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FB0AC1"/>
    <w:multiLevelType w:val="hybridMultilevel"/>
    <w:tmpl w:val="12B27646"/>
    <w:lvl w:ilvl="0" w:tplc="D9FE6D92">
      <w:start w:val="1"/>
      <w:numFmt w:val="decimal"/>
      <w:lvlText w:val="%1."/>
      <w:lvlJc w:val="left"/>
      <w:pPr>
        <w:tabs>
          <w:tab w:val="num" w:pos="450"/>
        </w:tabs>
        <w:ind w:left="450" w:hanging="360"/>
      </w:pPr>
      <w:rPr>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2FD407B9"/>
    <w:multiLevelType w:val="multilevel"/>
    <w:tmpl w:val="74F2EF5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036F86"/>
    <w:multiLevelType w:val="hybridMultilevel"/>
    <w:tmpl w:val="24F086E4"/>
    <w:lvl w:ilvl="0" w:tplc="B76055DC">
      <w:start w:val="1"/>
      <w:numFmt w:val="decimal"/>
      <w:lvlText w:val="%1."/>
      <w:lvlJc w:val="left"/>
      <w:pPr>
        <w:ind w:left="360" w:hanging="360"/>
      </w:pPr>
      <w:rPr>
        <w:rFonts w:hint="default"/>
        <w:b/>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31DC77C4"/>
    <w:multiLevelType w:val="multilevel"/>
    <w:tmpl w:val="D268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7833D1"/>
    <w:multiLevelType w:val="multilevel"/>
    <w:tmpl w:val="B7C0DCD4"/>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775F2E"/>
    <w:multiLevelType w:val="hybridMultilevel"/>
    <w:tmpl w:val="89945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9B6EC2"/>
    <w:multiLevelType w:val="hybridMultilevel"/>
    <w:tmpl w:val="9594D540"/>
    <w:lvl w:ilvl="0" w:tplc="B2FE290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A0C1ECD"/>
    <w:multiLevelType w:val="hybridMultilevel"/>
    <w:tmpl w:val="9CE0EB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A7F6AE1"/>
    <w:multiLevelType w:val="hybridMultilevel"/>
    <w:tmpl w:val="0568E422"/>
    <w:lvl w:ilvl="0" w:tplc="0409000F">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B20A62"/>
    <w:multiLevelType w:val="hybridMultilevel"/>
    <w:tmpl w:val="0D82B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ADC5192"/>
    <w:multiLevelType w:val="multilevel"/>
    <w:tmpl w:val="266688F8"/>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nsid w:val="3B086E41"/>
    <w:multiLevelType w:val="multilevel"/>
    <w:tmpl w:val="EADA5218"/>
    <w:lvl w:ilvl="0">
      <w:start w:val="1"/>
      <w:numFmt w:val="bullet"/>
      <w:lvlText w:val=""/>
      <w:lvlJc w:val="left"/>
      <w:pPr>
        <w:tabs>
          <w:tab w:val="num" w:pos="450"/>
        </w:tabs>
        <w:ind w:left="450" w:hanging="360"/>
      </w:pPr>
      <w:rPr>
        <w:rFonts w:ascii="Wingdings" w:hAnsi="Wingdings" w:hint="default"/>
        <w:sz w:val="24"/>
        <w:szCs w:val="24"/>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1">
    <w:nsid w:val="3B4B6DB2"/>
    <w:multiLevelType w:val="multilevel"/>
    <w:tmpl w:val="2E42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946215"/>
    <w:multiLevelType w:val="hybridMultilevel"/>
    <w:tmpl w:val="5E426E30"/>
    <w:lvl w:ilvl="0" w:tplc="852E9D6C">
      <w:start w:val="1"/>
      <w:numFmt w:val="decimal"/>
      <w:lvlText w:val="%1."/>
      <w:lvlJc w:val="left"/>
      <w:pPr>
        <w:ind w:left="360" w:hanging="360"/>
      </w:pPr>
      <w:rPr>
        <w:rFonts w:ascii="Book Antiqua" w:eastAsiaTheme="minorEastAsia" w:hAnsi="Book Antiqua" w:cs="Times New Roman"/>
        <w:b/>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83135E7"/>
    <w:multiLevelType w:val="hybridMultilevel"/>
    <w:tmpl w:val="16E81010"/>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14C069B"/>
    <w:multiLevelType w:val="hybridMultilevel"/>
    <w:tmpl w:val="1FD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75374E"/>
    <w:multiLevelType w:val="hybridMultilevel"/>
    <w:tmpl w:val="9B8A894A"/>
    <w:lvl w:ilvl="0" w:tplc="3DD69086">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E12DA0"/>
    <w:multiLevelType w:val="hybridMultilevel"/>
    <w:tmpl w:val="28A471A0"/>
    <w:lvl w:ilvl="0" w:tplc="70422996">
      <w:start w:val="1"/>
      <w:numFmt w:val="decimal"/>
      <w:lvlText w:val="%1."/>
      <w:lvlJc w:val="left"/>
      <w:pPr>
        <w:ind w:left="960" w:hanging="600"/>
      </w:pPr>
      <w:rPr>
        <w:rFonts w:ascii="Book Antiqua" w:eastAsiaTheme="minorEastAsia"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762FC"/>
    <w:multiLevelType w:val="hybridMultilevel"/>
    <w:tmpl w:val="AF6C2EC0"/>
    <w:lvl w:ilvl="0" w:tplc="4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FB7323"/>
    <w:multiLevelType w:val="hybridMultilevel"/>
    <w:tmpl w:val="3C2E0538"/>
    <w:lvl w:ilvl="0" w:tplc="0409000F">
      <w:start w:val="1"/>
      <w:numFmt w:val="decimal"/>
      <w:lvlText w:val="%1."/>
      <w:lvlJc w:val="left"/>
      <w:pPr>
        <w:tabs>
          <w:tab w:val="num" w:pos="450"/>
        </w:tabs>
        <w:ind w:left="450" w:hanging="360"/>
      </w:pPr>
      <w:rPr>
        <w:rFonts w:hint="default"/>
        <w:sz w:val="24"/>
        <w:szCs w:val="24"/>
      </w:rPr>
    </w:lvl>
    <w:lvl w:ilvl="1" w:tplc="0409000F">
      <w:start w:val="1"/>
      <w:numFmt w:val="decimal"/>
      <w:lvlText w:val="%2."/>
      <w:lvlJc w:val="left"/>
      <w:pPr>
        <w:tabs>
          <w:tab w:val="num" w:pos="1170"/>
        </w:tabs>
        <w:ind w:left="1170" w:hanging="360"/>
      </w:pPr>
      <w:rPr>
        <w:rFonts w:hint="default"/>
        <w:sz w:val="16"/>
        <w:szCs w:val="16"/>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9">
    <w:nsid w:val="641E1C06"/>
    <w:multiLevelType w:val="hybridMultilevel"/>
    <w:tmpl w:val="44C498A6"/>
    <w:lvl w:ilvl="0" w:tplc="0409000F">
      <w:start w:val="1"/>
      <w:numFmt w:val="decimal"/>
      <w:lvlText w:val="%1."/>
      <w:lvlJc w:val="left"/>
      <w:pPr>
        <w:ind w:left="360" w:hanging="360"/>
      </w:pPr>
      <w:rPr>
        <w:rFonts w:ascii="Times New Roman" w:eastAsia="Times New Roman" w:hAnsi="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A85D98"/>
    <w:multiLevelType w:val="hybridMultilevel"/>
    <w:tmpl w:val="D3DE81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0F0A2E"/>
    <w:multiLevelType w:val="hybridMultilevel"/>
    <w:tmpl w:val="8CF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645B0"/>
    <w:multiLevelType w:val="multilevel"/>
    <w:tmpl w:val="6B5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A24EAF"/>
    <w:multiLevelType w:val="hybridMultilevel"/>
    <w:tmpl w:val="B7EC4D7E"/>
    <w:lvl w:ilvl="0" w:tplc="0409000F">
      <w:start w:val="1"/>
      <w:numFmt w:val="decimal"/>
      <w:lvlText w:val="%1."/>
      <w:lvlJc w:val="left"/>
      <w:pPr>
        <w:ind w:left="458" w:hanging="360"/>
      </w:p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4">
    <w:nsid w:val="7498355F"/>
    <w:multiLevelType w:val="hybridMultilevel"/>
    <w:tmpl w:val="6B400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BE5429"/>
    <w:multiLevelType w:val="hybridMultilevel"/>
    <w:tmpl w:val="F1AC1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ED75BD"/>
    <w:multiLevelType w:val="hybridMultilevel"/>
    <w:tmpl w:val="11A426BA"/>
    <w:lvl w:ilvl="0" w:tplc="1F86DC0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9F16D31"/>
    <w:multiLevelType w:val="hybridMultilevel"/>
    <w:tmpl w:val="CE5AD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794D3F"/>
    <w:multiLevelType w:val="hybridMultilevel"/>
    <w:tmpl w:val="D0DE5934"/>
    <w:lvl w:ilvl="0" w:tplc="B030C65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46"/>
  </w:num>
  <w:num w:numId="4">
    <w:abstractNumId w:val="4"/>
  </w:num>
  <w:num w:numId="5">
    <w:abstractNumId w:val="38"/>
  </w:num>
  <w:num w:numId="6">
    <w:abstractNumId w:val="11"/>
  </w:num>
  <w:num w:numId="7">
    <w:abstractNumId w:val="30"/>
  </w:num>
  <w:num w:numId="8">
    <w:abstractNumId w:val="20"/>
  </w:num>
  <w:num w:numId="9">
    <w:abstractNumId w:val="23"/>
  </w:num>
  <w:num w:numId="10">
    <w:abstractNumId w:val="5"/>
  </w:num>
  <w:num w:numId="11">
    <w:abstractNumId w:val="10"/>
  </w:num>
  <w:num w:numId="12">
    <w:abstractNumId w:val="42"/>
  </w:num>
  <w:num w:numId="13">
    <w:abstractNumId w:val="12"/>
  </w:num>
  <w:num w:numId="14">
    <w:abstractNumId w:val="16"/>
  </w:num>
  <w:num w:numId="15">
    <w:abstractNumId w:val="29"/>
  </w:num>
  <w:num w:numId="16">
    <w:abstractNumId w:val="33"/>
  </w:num>
  <w:num w:numId="17">
    <w:abstractNumId w:val="40"/>
  </w:num>
  <w:num w:numId="18">
    <w:abstractNumId w:val="25"/>
  </w:num>
  <w:num w:numId="19">
    <w:abstractNumId w:val="26"/>
  </w:num>
  <w:num w:numId="20">
    <w:abstractNumId w:val="21"/>
  </w:num>
  <w:num w:numId="21">
    <w:abstractNumId w:val="45"/>
  </w:num>
  <w:num w:numId="22">
    <w:abstractNumId w:val="37"/>
  </w:num>
  <w:num w:numId="23">
    <w:abstractNumId w:val="19"/>
  </w:num>
  <w:num w:numId="24">
    <w:abstractNumId w:val="34"/>
  </w:num>
  <w:num w:numId="25">
    <w:abstractNumId w:val="2"/>
  </w:num>
  <w:num w:numId="26">
    <w:abstractNumId w:val="24"/>
  </w:num>
  <w:num w:numId="27">
    <w:abstractNumId w:val="28"/>
  </w:num>
  <w:num w:numId="28">
    <w:abstractNumId w:val="14"/>
  </w:num>
  <w:num w:numId="29">
    <w:abstractNumId w:val="7"/>
  </w:num>
  <w:num w:numId="30">
    <w:abstractNumId w:val="43"/>
  </w:num>
  <w:num w:numId="31">
    <w:abstractNumId w:val="13"/>
  </w:num>
  <w:num w:numId="32">
    <w:abstractNumId w:val="18"/>
  </w:num>
  <w:num w:numId="33">
    <w:abstractNumId w:val="47"/>
  </w:num>
  <w:num w:numId="34">
    <w:abstractNumId w:val="44"/>
  </w:num>
  <w:num w:numId="35">
    <w:abstractNumId w:val="27"/>
  </w:num>
  <w:num w:numId="36">
    <w:abstractNumId w:val="32"/>
  </w:num>
  <w:num w:numId="37">
    <w:abstractNumId w:val="17"/>
  </w:num>
  <w:num w:numId="38">
    <w:abstractNumId w:val="31"/>
  </w:num>
  <w:num w:numId="39">
    <w:abstractNumId w:val="39"/>
  </w:num>
  <w:num w:numId="40">
    <w:abstractNumId w:val="9"/>
  </w:num>
  <w:num w:numId="41">
    <w:abstractNumId w:val="1"/>
  </w:num>
  <w:num w:numId="42">
    <w:abstractNumId w:val="0"/>
  </w:num>
  <w:num w:numId="43">
    <w:abstractNumId w:val="8"/>
  </w:num>
  <w:num w:numId="44">
    <w:abstractNumId w:val="3"/>
  </w:num>
  <w:num w:numId="45">
    <w:abstractNumId w:val="22"/>
  </w:num>
  <w:num w:numId="46">
    <w:abstractNumId w:val="6"/>
  </w:num>
  <w:num w:numId="47">
    <w:abstractNumId w:val="48"/>
  </w:num>
  <w:num w:numId="48">
    <w:abstractNumId w:val="3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52"/>
    <w:rsid w:val="00002799"/>
    <w:rsid w:val="0001337B"/>
    <w:rsid w:val="000157F8"/>
    <w:rsid w:val="00015ABF"/>
    <w:rsid w:val="00016015"/>
    <w:rsid w:val="00016375"/>
    <w:rsid w:val="000170F5"/>
    <w:rsid w:val="000218F9"/>
    <w:rsid w:val="00024635"/>
    <w:rsid w:val="0002582E"/>
    <w:rsid w:val="000351B5"/>
    <w:rsid w:val="00041C53"/>
    <w:rsid w:val="000438AD"/>
    <w:rsid w:val="0004414B"/>
    <w:rsid w:val="00044451"/>
    <w:rsid w:val="0004795E"/>
    <w:rsid w:val="00050699"/>
    <w:rsid w:val="00050D1E"/>
    <w:rsid w:val="00051FE6"/>
    <w:rsid w:val="000527A4"/>
    <w:rsid w:val="000530F6"/>
    <w:rsid w:val="00054E53"/>
    <w:rsid w:val="0006068C"/>
    <w:rsid w:val="0006420D"/>
    <w:rsid w:val="0006580C"/>
    <w:rsid w:val="0007305A"/>
    <w:rsid w:val="00074BC3"/>
    <w:rsid w:val="000757D1"/>
    <w:rsid w:val="0008061F"/>
    <w:rsid w:val="0008117B"/>
    <w:rsid w:val="00081785"/>
    <w:rsid w:val="00082A3F"/>
    <w:rsid w:val="000839B2"/>
    <w:rsid w:val="00083EB1"/>
    <w:rsid w:val="0008591B"/>
    <w:rsid w:val="00085B6C"/>
    <w:rsid w:val="000915FA"/>
    <w:rsid w:val="0009422C"/>
    <w:rsid w:val="0009795C"/>
    <w:rsid w:val="000A24AD"/>
    <w:rsid w:val="000A28F4"/>
    <w:rsid w:val="000A5EB8"/>
    <w:rsid w:val="000A7B69"/>
    <w:rsid w:val="000B3F08"/>
    <w:rsid w:val="000B563C"/>
    <w:rsid w:val="000C0290"/>
    <w:rsid w:val="000C2C35"/>
    <w:rsid w:val="000C6095"/>
    <w:rsid w:val="000C6ACD"/>
    <w:rsid w:val="000C7205"/>
    <w:rsid w:val="000C7A82"/>
    <w:rsid w:val="000D2D13"/>
    <w:rsid w:val="000D6118"/>
    <w:rsid w:val="000E3FC6"/>
    <w:rsid w:val="000E5166"/>
    <w:rsid w:val="000F08DD"/>
    <w:rsid w:val="000F0A32"/>
    <w:rsid w:val="000F5A73"/>
    <w:rsid w:val="0010082D"/>
    <w:rsid w:val="001008A1"/>
    <w:rsid w:val="00101463"/>
    <w:rsid w:val="0010267A"/>
    <w:rsid w:val="00105774"/>
    <w:rsid w:val="0010777C"/>
    <w:rsid w:val="00110EC2"/>
    <w:rsid w:val="001117BE"/>
    <w:rsid w:val="00111E98"/>
    <w:rsid w:val="001122B4"/>
    <w:rsid w:val="00113DC9"/>
    <w:rsid w:val="001160F5"/>
    <w:rsid w:val="001173A2"/>
    <w:rsid w:val="00117F1B"/>
    <w:rsid w:val="001224DE"/>
    <w:rsid w:val="00122E32"/>
    <w:rsid w:val="0012342F"/>
    <w:rsid w:val="00123F7E"/>
    <w:rsid w:val="00124B9D"/>
    <w:rsid w:val="00130093"/>
    <w:rsid w:val="0013066E"/>
    <w:rsid w:val="00132FE7"/>
    <w:rsid w:val="001339AF"/>
    <w:rsid w:val="00133F85"/>
    <w:rsid w:val="00134685"/>
    <w:rsid w:val="0013710F"/>
    <w:rsid w:val="00137540"/>
    <w:rsid w:val="0014053D"/>
    <w:rsid w:val="00141020"/>
    <w:rsid w:val="00143843"/>
    <w:rsid w:val="0014441F"/>
    <w:rsid w:val="00144C31"/>
    <w:rsid w:val="001460E5"/>
    <w:rsid w:val="001537B1"/>
    <w:rsid w:val="0015531B"/>
    <w:rsid w:val="0015551C"/>
    <w:rsid w:val="00156D0B"/>
    <w:rsid w:val="0015777D"/>
    <w:rsid w:val="0016005C"/>
    <w:rsid w:val="00161B59"/>
    <w:rsid w:val="00162400"/>
    <w:rsid w:val="00163035"/>
    <w:rsid w:val="00164C2C"/>
    <w:rsid w:val="001665FE"/>
    <w:rsid w:val="00170384"/>
    <w:rsid w:val="00171BC7"/>
    <w:rsid w:val="00175932"/>
    <w:rsid w:val="00177D04"/>
    <w:rsid w:val="00182180"/>
    <w:rsid w:val="00182B16"/>
    <w:rsid w:val="00185080"/>
    <w:rsid w:val="00195AAB"/>
    <w:rsid w:val="001A2191"/>
    <w:rsid w:val="001A25D4"/>
    <w:rsid w:val="001A38C6"/>
    <w:rsid w:val="001A794B"/>
    <w:rsid w:val="001B3441"/>
    <w:rsid w:val="001B6E0E"/>
    <w:rsid w:val="001B723A"/>
    <w:rsid w:val="001B7CF5"/>
    <w:rsid w:val="001C0981"/>
    <w:rsid w:val="001C1210"/>
    <w:rsid w:val="001C50BC"/>
    <w:rsid w:val="001C590C"/>
    <w:rsid w:val="001C6931"/>
    <w:rsid w:val="001D0049"/>
    <w:rsid w:val="001D2B46"/>
    <w:rsid w:val="001D5951"/>
    <w:rsid w:val="001D5C19"/>
    <w:rsid w:val="001E6B42"/>
    <w:rsid w:val="001F4E1F"/>
    <w:rsid w:val="001F5511"/>
    <w:rsid w:val="001F64B9"/>
    <w:rsid w:val="001F6EF9"/>
    <w:rsid w:val="00201EAB"/>
    <w:rsid w:val="002030C8"/>
    <w:rsid w:val="00211BC7"/>
    <w:rsid w:val="00211DB1"/>
    <w:rsid w:val="00212759"/>
    <w:rsid w:val="00215572"/>
    <w:rsid w:val="00217AB7"/>
    <w:rsid w:val="00223C9A"/>
    <w:rsid w:val="00230505"/>
    <w:rsid w:val="00232D01"/>
    <w:rsid w:val="00233A85"/>
    <w:rsid w:val="00235AC5"/>
    <w:rsid w:val="00236B0E"/>
    <w:rsid w:val="002419C1"/>
    <w:rsid w:val="00242F14"/>
    <w:rsid w:val="002447D6"/>
    <w:rsid w:val="00246DA2"/>
    <w:rsid w:val="00254A85"/>
    <w:rsid w:val="0025662A"/>
    <w:rsid w:val="002578BE"/>
    <w:rsid w:val="00257D0E"/>
    <w:rsid w:val="00261805"/>
    <w:rsid w:val="00266545"/>
    <w:rsid w:val="00270899"/>
    <w:rsid w:val="002723D0"/>
    <w:rsid w:val="002753B9"/>
    <w:rsid w:val="002760B6"/>
    <w:rsid w:val="002803E4"/>
    <w:rsid w:val="00281C73"/>
    <w:rsid w:val="00283B49"/>
    <w:rsid w:val="0028462D"/>
    <w:rsid w:val="00287237"/>
    <w:rsid w:val="00287B5B"/>
    <w:rsid w:val="00291A4C"/>
    <w:rsid w:val="0029226F"/>
    <w:rsid w:val="00294FA7"/>
    <w:rsid w:val="002954AC"/>
    <w:rsid w:val="00296472"/>
    <w:rsid w:val="002A13D6"/>
    <w:rsid w:val="002B25C5"/>
    <w:rsid w:val="002B28C7"/>
    <w:rsid w:val="002B4132"/>
    <w:rsid w:val="002B6252"/>
    <w:rsid w:val="002C10D3"/>
    <w:rsid w:val="002C4623"/>
    <w:rsid w:val="002C4DDA"/>
    <w:rsid w:val="002C7ADD"/>
    <w:rsid w:val="002D18EE"/>
    <w:rsid w:val="002D3798"/>
    <w:rsid w:val="002D59F8"/>
    <w:rsid w:val="002E06DF"/>
    <w:rsid w:val="002E0934"/>
    <w:rsid w:val="002E1B23"/>
    <w:rsid w:val="002E31C6"/>
    <w:rsid w:val="002E4326"/>
    <w:rsid w:val="002F14C0"/>
    <w:rsid w:val="002F170F"/>
    <w:rsid w:val="002F2017"/>
    <w:rsid w:val="002F4ADA"/>
    <w:rsid w:val="002F7617"/>
    <w:rsid w:val="003013B1"/>
    <w:rsid w:val="003025A3"/>
    <w:rsid w:val="00304859"/>
    <w:rsid w:val="00304F5A"/>
    <w:rsid w:val="00306263"/>
    <w:rsid w:val="0030737E"/>
    <w:rsid w:val="00312465"/>
    <w:rsid w:val="0031259A"/>
    <w:rsid w:val="003138DF"/>
    <w:rsid w:val="003151B4"/>
    <w:rsid w:val="003155CB"/>
    <w:rsid w:val="00316561"/>
    <w:rsid w:val="003178AA"/>
    <w:rsid w:val="003179B8"/>
    <w:rsid w:val="003214BE"/>
    <w:rsid w:val="00322CEA"/>
    <w:rsid w:val="00322FAF"/>
    <w:rsid w:val="00327F29"/>
    <w:rsid w:val="00330BDA"/>
    <w:rsid w:val="00331A3D"/>
    <w:rsid w:val="003327A9"/>
    <w:rsid w:val="00333E8E"/>
    <w:rsid w:val="00340D48"/>
    <w:rsid w:val="00341E43"/>
    <w:rsid w:val="00341FB0"/>
    <w:rsid w:val="00342A3B"/>
    <w:rsid w:val="0034333B"/>
    <w:rsid w:val="00344729"/>
    <w:rsid w:val="003453C9"/>
    <w:rsid w:val="003570D1"/>
    <w:rsid w:val="0036160A"/>
    <w:rsid w:val="003621AE"/>
    <w:rsid w:val="00365BC2"/>
    <w:rsid w:val="00366ACB"/>
    <w:rsid w:val="003675C3"/>
    <w:rsid w:val="00367E66"/>
    <w:rsid w:val="00372BC8"/>
    <w:rsid w:val="00372F55"/>
    <w:rsid w:val="00382F9C"/>
    <w:rsid w:val="003866A1"/>
    <w:rsid w:val="00390806"/>
    <w:rsid w:val="00393531"/>
    <w:rsid w:val="00394252"/>
    <w:rsid w:val="00397DB4"/>
    <w:rsid w:val="003A5992"/>
    <w:rsid w:val="003A5DA6"/>
    <w:rsid w:val="003A6AB5"/>
    <w:rsid w:val="003A6F5E"/>
    <w:rsid w:val="003A7618"/>
    <w:rsid w:val="003A7B77"/>
    <w:rsid w:val="003B2DEC"/>
    <w:rsid w:val="003B41CA"/>
    <w:rsid w:val="003B6ABD"/>
    <w:rsid w:val="003B73AA"/>
    <w:rsid w:val="003B776F"/>
    <w:rsid w:val="003C1170"/>
    <w:rsid w:val="003C1D6A"/>
    <w:rsid w:val="003C21A6"/>
    <w:rsid w:val="003C2446"/>
    <w:rsid w:val="003D0BE9"/>
    <w:rsid w:val="003D15CC"/>
    <w:rsid w:val="003D4099"/>
    <w:rsid w:val="003D413B"/>
    <w:rsid w:val="003D4325"/>
    <w:rsid w:val="003D4E33"/>
    <w:rsid w:val="003E2BF7"/>
    <w:rsid w:val="003E2DCA"/>
    <w:rsid w:val="003E4492"/>
    <w:rsid w:val="003E63BB"/>
    <w:rsid w:val="003E6DC4"/>
    <w:rsid w:val="003E6FD9"/>
    <w:rsid w:val="003E79B0"/>
    <w:rsid w:val="003F10C7"/>
    <w:rsid w:val="003F4C0F"/>
    <w:rsid w:val="003F5658"/>
    <w:rsid w:val="003F65E5"/>
    <w:rsid w:val="00400F2A"/>
    <w:rsid w:val="00402098"/>
    <w:rsid w:val="004025B6"/>
    <w:rsid w:val="00402BF6"/>
    <w:rsid w:val="00405593"/>
    <w:rsid w:val="004056F4"/>
    <w:rsid w:val="00410176"/>
    <w:rsid w:val="00412172"/>
    <w:rsid w:val="0041304A"/>
    <w:rsid w:val="00414444"/>
    <w:rsid w:val="00414A35"/>
    <w:rsid w:val="00414DF6"/>
    <w:rsid w:val="00416FD6"/>
    <w:rsid w:val="00423756"/>
    <w:rsid w:val="004249ED"/>
    <w:rsid w:val="00425B5A"/>
    <w:rsid w:val="00431620"/>
    <w:rsid w:val="00435637"/>
    <w:rsid w:val="00435B42"/>
    <w:rsid w:val="004360C0"/>
    <w:rsid w:val="0043641C"/>
    <w:rsid w:val="00441443"/>
    <w:rsid w:val="00442F1D"/>
    <w:rsid w:val="004438F4"/>
    <w:rsid w:val="00444336"/>
    <w:rsid w:val="004511BA"/>
    <w:rsid w:val="004557D9"/>
    <w:rsid w:val="00455C45"/>
    <w:rsid w:val="00456261"/>
    <w:rsid w:val="0045752A"/>
    <w:rsid w:val="004600DC"/>
    <w:rsid w:val="00461267"/>
    <w:rsid w:val="00466151"/>
    <w:rsid w:val="0046722D"/>
    <w:rsid w:val="00470820"/>
    <w:rsid w:val="004723CD"/>
    <w:rsid w:val="0047259C"/>
    <w:rsid w:val="00475809"/>
    <w:rsid w:val="00476141"/>
    <w:rsid w:val="00484BC6"/>
    <w:rsid w:val="004851FF"/>
    <w:rsid w:val="00492218"/>
    <w:rsid w:val="004934D9"/>
    <w:rsid w:val="00493D91"/>
    <w:rsid w:val="004A0674"/>
    <w:rsid w:val="004A0EB8"/>
    <w:rsid w:val="004A2DF8"/>
    <w:rsid w:val="004A4E0A"/>
    <w:rsid w:val="004A5AC5"/>
    <w:rsid w:val="004A6B11"/>
    <w:rsid w:val="004B357D"/>
    <w:rsid w:val="004B6A04"/>
    <w:rsid w:val="004C18D6"/>
    <w:rsid w:val="004C2EEC"/>
    <w:rsid w:val="004C3B39"/>
    <w:rsid w:val="004C41A6"/>
    <w:rsid w:val="004C491A"/>
    <w:rsid w:val="004C4B92"/>
    <w:rsid w:val="004C5839"/>
    <w:rsid w:val="004D1441"/>
    <w:rsid w:val="004D26C0"/>
    <w:rsid w:val="004D2B47"/>
    <w:rsid w:val="004D45C1"/>
    <w:rsid w:val="004D4742"/>
    <w:rsid w:val="004E13CD"/>
    <w:rsid w:val="004E2A0A"/>
    <w:rsid w:val="004E6936"/>
    <w:rsid w:val="004E714E"/>
    <w:rsid w:val="004F553B"/>
    <w:rsid w:val="005002AE"/>
    <w:rsid w:val="00501D7F"/>
    <w:rsid w:val="005023D7"/>
    <w:rsid w:val="005038FB"/>
    <w:rsid w:val="005073CC"/>
    <w:rsid w:val="005079C0"/>
    <w:rsid w:val="0051081B"/>
    <w:rsid w:val="005155B6"/>
    <w:rsid w:val="005203F9"/>
    <w:rsid w:val="0052062D"/>
    <w:rsid w:val="00520F20"/>
    <w:rsid w:val="005211D1"/>
    <w:rsid w:val="005219EE"/>
    <w:rsid w:val="00522E39"/>
    <w:rsid w:val="00523774"/>
    <w:rsid w:val="00523E7C"/>
    <w:rsid w:val="00525F1B"/>
    <w:rsid w:val="0053282C"/>
    <w:rsid w:val="00535662"/>
    <w:rsid w:val="00536722"/>
    <w:rsid w:val="00536943"/>
    <w:rsid w:val="00541A23"/>
    <w:rsid w:val="00551480"/>
    <w:rsid w:val="00554A4A"/>
    <w:rsid w:val="0055556F"/>
    <w:rsid w:val="00555AED"/>
    <w:rsid w:val="00561DB3"/>
    <w:rsid w:val="005625B9"/>
    <w:rsid w:val="00566173"/>
    <w:rsid w:val="00567E04"/>
    <w:rsid w:val="00567EBB"/>
    <w:rsid w:val="00570FC5"/>
    <w:rsid w:val="005715F2"/>
    <w:rsid w:val="0057178D"/>
    <w:rsid w:val="00575F5D"/>
    <w:rsid w:val="0057602F"/>
    <w:rsid w:val="00584464"/>
    <w:rsid w:val="005907A4"/>
    <w:rsid w:val="00590FB7"/>
    <w:rsid w:val="0059220A"/>
    <w:rsid w:val="00592EDC"/>
    <w:rsid w:val="00593F18"/>
    <w:rsid w:val="0059484F"/>
    <w:rsid w:val="00594F77"/>
    <w:rsid w:val="005960A7"/>
    <w:rsid w:val="00596B56"/>
    <w:rsid w:val="00596D68"/>
    <w:rsid w:val="005A0817"/>
    <w:rsid w:val="005A3A70"/>
    <w:rsid w:val="005A43F9"/>
    <w:rsid w:val="005A6595"/>
    <w:rsid w:val="005A7F57"/>
    <w:rsid w:val="005A7FFA"/>
    <w:rsid w:val="005B0C75"/>
    <w:rsid w:val="005B0F76"/>
    <w:rsid w:val="005B24E7"/>
    <w:rsid w:val="005B3E22"/>
    <w:rsid w:val="005B6C68"/>
    <w:rsid w:val="005C0650"/>
    <w:rsid w:val="005C63B2"/>
    <w:rsid w:val="005C6EDE"/>
    <w:rsid w:val="005D214F"/>
    <w:rsid w:val="005D3F43"/>
    <w:rsid w:val="005D775D"/>
    <w:rsid w:val="005E475A"/>
    <w:rsid w:val="005E50F1"/>
    <w:rsid w:val="005F21A9"/>
    <w:rsid w:val="005F46A8"/>
    <w:rsid w:val="005F6D90"/>
    <w:rsid w:val="0060049F"/>
    <w:rsid w:val="00601D40"/>
    <w:rsid w:val="006036D5"/>
    <w:rsid w:val="00610721"/>
    <w:rsid w:val="00610C49"/>
    <w:rsid w:val="006126D9"/>
    <w:rsid w:val="00614CA3"/>
    <w:rsid w:val="00621F53"/>
    <w:rsid w:val="006236F0"/>
    <w:rsid w:val="00623A61"/>
    <w:rsid w:val="00624E97"/>
    <w:rsid w:val="006256D1"/>
    <w:rsid w:val="00625ECD"/>
    <w:rsid w:val="00627601"/>
    <w:rsid w:val="0063068F"/>
    <w:rsid w:val="00631D23"/>
    <w:rsid w:val="00633D9B"/>
    <w:rsid w:val="006344D1"/>
    <w:rsid w:val="00635A55"/>
    <w:rsid w:val="00635DDC"/>
    <w:rsid w:val="00642B0A"/>
    <w:rsid w:val="0064590B"/>
    <w:rsid w:val="00646D4C"/>
    <w:rsid w:val="00650757"/>
    <w:rsid w:val="00650E26"/>
    <w:rsid w:val="00650FBE"/>
    <w:rsid w:val="0065268D"/>
    <w:rsid w:val="00652821"/>
    <w:rsid w:val="00654066"/>
    <w:rsid w:val="00655065"/>
    <w:rsid w:val="006569DB"/>
    <w:rsid w:val="006576E9"/>
    <w:rsid w:val="00660DD2"/>
    <w:rsid w:val="00663839"/>
    <w:rsid w:val="006655B5"/>
    <w:rsid w:val="00670EB3"/>
    <w:rsid w:val="006749A5"/>
    <w:rsid w:val="006762FD"/>
    <w:rsid w:val="00676FB9"/>
    <w:rsid w:val="006776DA"/>
    <w:rsid w:val="006778D7"/>
    <w:rsid w:val="00677A69"/>
    <w:rsid w:val="00680D03"/>
    <w:rsid w:val="00682761"/>
    <w:rsid w:val="00684656"/>
    <w:rsid w:val="0068620B"/>
    <w:rsid w:val="00693275"/>
    <w:rsid w:val="00693A79"/>
    <w:rsid w:val="00694D39"/>
    <w:rsid w:val="00695ED7"/>
    <w:rsid w:val="006A2FB4"/>
    <w:rsid w:val="006A393D"/>
    <w:rsid w:val="006A3BC3"/>
    <w:rsid w:val="006A5A25"/>
    <w:rsid w:val="006A5D0B"/>
    <w:rsid w:val="006A7760"/>
    <w:rsid w:val="006A79A6"/>
    <w:rsid w:val="006A7F10"/>
    <w:rsid w:val="006B07DE"/>
    <w:rsid w:val="006B34B0"/>
    <w:rsid w:val="006B4165"/>
    <w:rsid w:val="006B7E89"/>
    <w:rsid w:val="006C2FEC"/>
    <w:rsid w:val="006C4BF4"/>
    <w:rsid w:val="006C507D"/>
    <w:rsid w:val="006C5155"/>
    <w:rsid w:val="006D3479"/>
    <w:rsid w:val="006D4DD8"/>
    <w:rsid w:val="006D5B41"/>
    <w:rsid w:val="006D7F94"/>
    <w:rsid w:val="006D7FA5"/>
    <w:rsid w:val="006E197E"/>
    <w:rsid w:val="006E2E71"/>
    <w:rsid w:val="006E4322"/>
    <w:rsid w:val="006E4CB9"/>
    <w:rsid w:val="006E5088"/>
    <w:rsid w:val="006F063E"/>
    <w:rsid w:val="006F12E4"/>
    <w:rsid w:val="006F3CA8"/>
    <w:rsid w:val="006F5EF9"/>
    <w:rsid w:val="006F6C9C"/>
    <w:rsid w:val="006F6EBF"/>
    <w:rsid w:val="00704B79"/>
    <w:rsid w:val="007133AF"/>
    <w:rsid w:val="0071545F"/>
    <w:rsid w:val="00715471"/>
    <w:rsid w:val="00720C5A"/>
    <w:rsid w:val="0072231F"/>
    <w:rsid w:val="00725717"/>
    <w:rsid w:val="007266D6"/>
    <w:rsid w:val="00727FB7"/>
    <w:rsid w:val="00730968"/>
    <w:rsid w:val="00730EA6"/>
    <w:rsid w:val="00734FD9"/>
    <w:rsid w:val="007354E1"/>
    <w:rsid w:val="00736426"/>
    <w:rsid w:val="00736451"/>
    <w:rsid w:val="00736C8C"/>
    <w:rsid w:val="00737AEC"/>
    <w:rsid w:val="00737E1F"/>
    <w:rsid w:val="0074006F"/>
    <w:rsid w:val="00743807"/>
    <w:rsid w:val="007451C5"/>
    <w:rsid w:val="00746DC2"/>
    <w:rsid w:val="00747126"/>
    <w:rsid w:val="00747821"/>
    <w:rsid w:val="007516F0"/>
    <w:rsid w:val="00753205"/>
    <w:rsid w:val="007561F3"/>
    <w:rsid w:val="00761CBB"/>
    <w:rsid w:val="00763FD8"/>
    <w:rsid w:val="00764C91"/>
    <w:rsid w:val="0077181A"/>
    <w:rsid w:val="00772911"/>
    <w:rsid w:val="00774A0C"/>
    <w:rsid w:val="00783A75"/>
    <w:rsid w:val="00784623"/>
    <w:rsid w:val="007917BF"/>
    <w:rsid w:val="007924DD"/>
    <w:rsid w:val="00793865"/>
    <w:rsid w:val="00795F4A"/>
    <w:rsid w:val="00796E3E"/>
    <w:rsid w:val="007975BD"/>
    <w:rsid w:val="007A111D"/>
    <w:rsid w:val="007A3663"/>
    <w:rsid w:val="007A6470"/>
    <w:rsid w:val="007B00C4"/>
    <w:rsid w:val="007B14AD"/>
    <w:rsid w:val="007B2062"/>
    <w:rsid w:val="007C03D5"/>
    <w:rsid w:val="007C04A5"/>
    <w:rsid w:val="007C09FE"/>
    <w:rsid w:val="007C463C"/>
    <w:rsid w:val="007C7114"/>
    <w:rsid w:val="007D0B31"/>
    <w:rsid w:val="007D0B52"/>
    <w:rsid w:val="007D0EC6"/>
    <w:rsid w:val="007D5E28"/>
    <w:rsid w:val="007D6E0D"/>
    <w:rsid w:val="007E1251"/>
    <w:rsid w:val="007E3465"/>
    <w:rsid w:val="007E3B56"/>
    <w:rsid w:val="007E5133"/>
    <w:rsid w:val="007E6DFC"/>
    <w:rsid w:val="007F291D"/>
    <w:rsid w:val="007F6C30"/>
    <w:rsid w:val="00800A68"/>
    <w:rsid w:val="0080110E"/>
    <w:rsid w:val="0080255D"/>
    <w:rsid w:val="008053E2"/>
    <w:rsid w:val="0080699D"/>
    <w:rsid w:val="00812563"/>
    <w:rsid w:val="008129E9"/>
    <w:rsid w:val="008143BA"/>
    <w:rsid w:val="00817AD8"/>
    <w:rsid w:val="008201D2"/>
    <w:rsid w:val="00821B0D"/>
    <w:rsid w:val="00831C80"/>
    <w:rsid w:val="00834FDD"/>
    <w:rsid w:val="00837F24"/>
    <w:rsid w:val="00845D92"/>
    <w:rsid w:val="00850020"/>
    <w:rsid w:val="008521F2"/>
    <w:rsid w:val="00855269"/>
    <w:rsid w:val="00856E81"/>
    <w:rsid w:val="00863CF1"/>
    <w:rsid w:val="00864265"/>
    <w:rsid w:val="008672D9"/>
    <w:rsid w:val="008677B8"/>
    <w:rsid w:val="008739C6"/>
    <w:rsid w:val="00873BD7"/>
    <w:rsid w:val="00873E2E"/>
    <w:rsid w:val="00874363"/>
    <w:rsid w:val="00874519"/>
    <w:rsid w:val="0088195B"/>
    <w:rsid w:val="008876E3"/>
    <w:rsid w:val="0089219C"/>
    <w:rsid w:val="008923DA"/>
    <w:rsid w:val="00893D2A"/>
    <w:rsid w:val="00894CE0"/>
    <w:rsid w:val="00895821"/>
    <w:rsid w:val="008965AD"/>
    <w:rsid w:val="00896A10"/>
    <w:rsid w:val="00897DC4"/>
    <w:rsid w:val="008A1B4E"/>
    <w:rsid w:val="008A3508"/>
    <w:rsid w:val="008A3A4E"/>
    <w:rsid w:val="008A4CA5"/>
    <w:rsid w:val="008A7935"/>
    <w:rsid w:val="008A7DCE"/>
    <w:rsid w:val="008B0021"/>
    <w:rsid w:val="008B0360"/>
    <w:rsid w:val="008B0951"/>
    <w:rsid w:val="008B349A"/>
    <w:rsid w:val="008B3F74"/>
    <w:rsid w:val="008B5519"/>
    <w:rsid w:val="008C6637"/>
    <w:rsid w:val="008C740F"/>
    <w:rsid w:val="008D0A86"/>
    <w:rsid w:val="008D407F"/>
    <w:rsid w:val="008D55B8"/>
    <w:rsid w:val="008E0279"/>
    <w:rsid w:val="008E0F1D"/>
    <w:rsid w:val="008E2282"/>
    <w:rsid w:val="008E2BE4"/>
    <w:rsid w:val="008E3844"/>
    <w:rsid w:val="008E3F9B"/>
    <w:rsid w:val="008E49A0"/>
    <w:rsid w:val="008E5B11"/>
    <w:rsid w:val="008E7658"/>
    <w:rsid w:val="008F06E7"/>
    <w:rsid w:val="008F7DE3"/>
    <w:rsid w:val="00901FAE"/>
    <w:rsid w:val="00905A6A"/>
    <w:rsid w:val="009063BD"/>
    <w:rsid w:val="0091022F"/>
    <w:rsid w:val="009115F2"/>
    <w:rsid w:val="00911644"/>
    <w:rsid w:val="00914149"/>
    <w:rsid w:val="009153A5"/>
    <w:rsid w:val="009166D6"/>
    <w:rsid w:val="00916A49"/>
    <w:rsid w:val="00916C1B"/>
    <w:rsid w:val="00917BD9"/>
    <w:rsid w:val="00923184"/>
    <w:rsid w:val="00923659"/>
    <w:rsid w:val="00925581"/>
    <w:rsid w:val="0092565A"/>
    <w:rsid w:val="00925F97"/>
    <w:rsid w:val="009267A5"/>
    <w:rsid w:val="00931E01"/>
    <w:rsid w:val="009338C2"/>
    <w:rsid w:val="00936A0A"/>
    <w:rsid w:val="0094095E"/>
    <w:rsid w:val="00940E56"/>
    <w:rsid w:val="00943656"/>
    <w:rsid w:val="00944D6B"/>
    <w:rsid w:val="00946C2D"/>
    <w:rsid w:val="00946CC4"/>
    <w:rsid w:val="009558B1"/>
    <w:rsid w:val="00956DC4"/>
    <w:rsid w:val="009621AC"/>
    <w:rsid w:val="00964644"/>
    <w:rsid w:val="00964CD4"/>
    <w:rsid w:val="009655CA"/>
    <w:rsid w:val="00966696"/>
    <w:rsid w:val="0096670C"/>
    <w:rsid w:val="0097172A"/>
    <w:rsid w:val="0097337F"/>
    <w:rsid w:val="0097424C"/>
    <w:rsid w:val="009744FD"/>
    <w:rsid w:val="0097495D"/>
    <w:rsid w:val="00976F32"/>
    <w:rsid w:val="0097727B"/>
    <w:rsid w:val="00986345"/>
    <w:rsid w:val="00993A89"/>
    <w:rsid w:val="00994255"/>
    <w:rsid w:val="00994BED"/>
    <w:rsid w:val="00994EBD"/>
    <w:rsid w:val="0099607A"/>
    <w:rsid w:val="009964AA"/>
    <w:rsid w:val="009A137C"/>
    <w:rsid w:val="009A1C1F"/>
    <w:rsid w:val="009A2D94"/>
    <w:rsid w:val="009A4D44"/>
    <w:rsid w:val="009A633A"/>
    <w:rsid w:val="009B14B9"/>
    <w:rsid w:val="009B2EF9"/>
    <w:rsid w:val="009B31DD"/>
    <w:rsid w:val="009B3EDE"/>
    <w:rsid w:val="009B60A8"/>
    <w:rsid w:val="009C0EEA"/>
    <w:rsid w:val="009C16E8"/>
    <w:rsid w:val="009C35BD"/>
    <w:rsid w:val="009C779B"/>
    <w:rsid w:val="009D2140"/>
    <w:rsid w:val="009D3B3C"/>
    <w:rsid w:val="009D3F0A"/>
    <w:rsid w:val="009D46F6"/>
    <w:rsid w:val="009D54A5"/>
    <w:rsid w:val="009E12B9"/>
    <w:rsid w:val="009E4B2B"/>
    <w:rsid w:val="009E5754"/>
    <w:rsid w:val="009F42C9"/>
    <w:rsid w:val="00A048FB"/>
    <w:rsid w:val="00A053C2"/>
    <w:rsid w:val="00A05C26"/>
    <w:rsid w:val="00A104D3"/>
    <w:rsid w:val="00A14AC9"/>
    <w:rsid w:val="00A1561A"/>
    <w:rsid w:val="00A17F06"/>
    <w:rsid w:val="00A22A59"/>
    <w:rsid w:val="00A258D7"/>
    <w:rsid w:val="00A27953"/>
    <w:rsid w:val="00A27D8D"/>
    <w:rsid w:val="00A308F0"/>
    <w:rsid w:val="00A30CE6"/>
    <w:rsid w:val="00A31053"/>
    <w:rsid w:val="00A3310A"/>
    <w:rsid w:val="00A348D0"/>
    <w:rsid w:val="00A34D1A"/>
    <w:rsid w:val="00A3630F"/>
    <w:rsid w:val="00A468FD"/>
    <w:rsid w:val="00A50917"/>
    <w:rsid w:val="00A50CD6"/>
    <w:rsid w:val="00A512A4"/>
    <w:rsid w:val="00A54391"/>
    <w:rsid w:val="00A54664"/>
    <w:rsid w:val="00A56981"/>
    <w:rsid w:val="00A6204A"/>
    <w:rsid w:val="00A66329"/>
    <w:rsid w:val="00A72067"/>
    <w:rsid w:val="00A72B76"/>
    <w:rsid w:val="00A7365F"/>
    <w:rsid w:val="00A73CA2"/>
    <w:rsid w:val="00A7409B"/>
    <w:rsid w:val="00A83BE2"/>
    <w:rsid w:val="00A84A6E"/>
    <w:rsid w:val="00A87A89"/>
    <w:rsid w:val="00A9073D"/>
    <w:rsid w:val="00A90D6E"/>
    <w:rsid w:val="00A91A6E"/>
    <w:rsid w:val="00A91FBE"/>
    <w:rsid w:val="00A92F29"/>
    <w:rsid w:val="00A94D45"/>
    <w:rsid w:val="00AA136D"/>
    <w:rsid w:val="00AA1C77"/>
    <w:rsid w:val="00AA39E2"/>
    <w:rsid w:val="00AA53E3"/>
    <w:rsid w:val="00AB0718"/>
    <w:rsid w:val="00AB0B0E"/>
    <w:rsid w:val="00AB1D8F"/>
    <w:rsid w:val="00AB41AC"/>
    <w:rsid w:val="00AB4D8E"/>
    <w:rsid w:val="00AB584B"/>
    <w:rsid w:val="00AC0A24"/>
    <w:rsid w:val="00AC19EA"/>
    <w:rsid w:val="00AD11DD"/>
    <w:rsid w:val="00AD70C1"/>
    <w:rsid w:val="00AD738A"/>
    <w:rsid w:val="00AE1168"/>
    <w:rsid w:val="00AE444B"/>
    <w:rsid w:val="00AE4FCE"/>
    <w:rsid w:val="00AE72F3"/>
    <w:rsid w:val="00AF1493"/>
    <w:rsid w:val="00AF2E39"/>
    <w:rsid w:val="00AF65EF"/>
    <w:rsid w:val="00AF79A2"/>
    <w:rsid w:val="00B00F9F"/>
    <w:rsid w:val="00B0112F"/>
    <w:rsid w:val="00B023DB"/>
    <w:rsid w:val="00B03748"/>
    <w:rsid w:val="00B03F3E"/>
    <w:rsid w:val="00B04483"/>
    <w:rsid w:val="00B053AE"/>
    <w:rsid w:val="00B067CA"/>
    <w:rsid w:val="00B1119E"/>
    <w:rsid w:val="00B11FFD"/>
    <w:rsid w:val="00B125BF"/>
    <w:rsid w:val="00B22A36"/>
    <w:rsid w:val="00B26917"/>
    <w:rsid w:val="00B2696F"/>
    <w:rsid w:val="00B26B7F"/>
    <w:rsid w:val="00B31E65"/>
    <w:rsid w:val="00B355D0"/>
    <w:rsid w:val="00B4051A"/>
    <w:rsid w:val="00B43624"/>
    <w:rsid w:val="00B47538"/>
    <w:rsid w:val="00B479E8"/>
    <w:rsid w:val="00B5110D"/>
    <w:rsid w:val="00B518DC"/>
    <w:rsid w:val="00B534A5"/>
    <w:rsid w:val="00B54520"/>
    <w:rsid w:val="00B5649F"/>
    <w:rsid w:val="00B57B7A"/>
    <w:rsid w:val="00B57F64"/>
    <w:rsid w:val="00B60396"/>
    <w:rsid w:val="00B62DEF"/>
    <w:rsid w:val="00B65136"/>
    <w:rsid w:val="00B65DBC"/>
    <w:rsid w:val="00B665E3"/>
    <w:rsid w:val="00B666E5"/>
    <w:rsid w:val="00B6693F"/>
    <w:rsid w:val="00B673F5"/>
    <w:rsid w:val="00B71A3E"/>
    <w:rsid w:val="00B7419E"/>
    <w:rsid w:val="00B74AEA"/>
    <w:rsid w:val="00B75512"/>
    <w:rsid w:val="00B76353"/>
    <w:rsid w:val="00B77662"/>
    <w:rsid w:val="00B80351"/>
    <w:rsid w:val="00B8452D"/>
    <w:rsid w:val="00B863FF"/>
    <w:rsid w:val="00B914EC"/>
    <w:rsid w:val="00B92169"/>
    <w:rsid w:val="00B92249"/>
    <w:rsid w:val="00B935E0"/>
    <w:rsid w:val="00B94E43"/>
    <w:rsid w:val="00B96A32"/>
    <w:rsid w:val="00B97252"/>
    <w:rsid w:val="00B97F25"/>
    <w:rsid w:val="00BA0872"/>
    <w:rsid w:val="00BA08FB"/>
    <w:rsid w:val="00BA290D"/>
    <w:rsid w:val="00BB290D"/>
    <w:rsid w:val="00BB2B52"/>
    <w:rsid w:val="00BB4235"/>
    <w:rsid w:val="00BB5AA7"/>
    <w:rsid w:val="00BB741D"/>
    <w:rsid w:val="00BC0517"/>
    <w:rsid w:val="00BC7189"/>
    <w:rsid w:val="00BC7897"/>
    <w:rsid w:val="00BD28CE"/>
    <w:rsid w:val="00BD4C0A"/>
    <w:rsid w:val="00BD6DCF"/>
    <w:rsid w:val="00BE1893"/>
    <w:rsid w:val="00BE2EE1"/>
    <w:rsid w:val="00BE2FC1"/>
    <w:rsid w:val="00BF1413"/>
    <w:rsid w:val="00BF34CB"/>
    <w:rsid w:val="00BF3A93"/>
    <w:rsid w:val="00BF5442"/>
    <w:rsid w:val="00BF5B17"/>
    <w:rsid w:val="00BF6574"/>
    <w:rsid w:val="00C023F5"/>
    <w:rsid w:val="00C027EF"/>
    <w:rsid w:val="00C03CBB"/>
    <w:rsid w:val="00C07A76"/>
    <w:rsid w:val="00C123C6"/>
    <w:rsid w:val="00C12995"/>
    <w:rsid w:val="00C13540"/>
    <w:rsid w:val="00C16A83"/>
    <w:rsid w:val="00C2259F"/>
    <w:rsid w:val="00C243F7"/>
    <w:rsid w:val="00C2469D"/>
    <w:rsid w:val="00C246C2"/>
    <w:rsid w:val="00C25BCE"/>
    <w:rsid w:val="00C25ED0"/>
    <w:rsid w:val="00C264FC"/>
    <w:rsid w:val="00C27A07"/>
    <w:rsid w:val="00C31D99"/>
    <w:rsid w:val="00C33A79"/>
    <w:rsid w:val="00C34D27"/>
    <w:rsid w:val="00C3725F"/>
    <w:rsid w:val="00C374E2"/>
    <w:rsid w:val="00C41262"/>
    <w:rsid w:val="00C41B81"/>
    <w:rsid w:val="00C47818"/>
    <w:rsid w:val="00C47E92"/>
    <w:rsid w:val="00C50ABB"/>
    <w:rsid w:val="00C53DF8"/>
    <w:rsid w:val="00C56342"/>
    <w:rsid w:val="00C61246"/>
    <w:rsid w:val="00C612A7"/>
    <w:rsid w:val="00C61C69"/>
    <w:rsid w:val="00C631BE"/>
    <w:rsid w:val="00C6416C"/>
    <w:rsid w:val="00C6417F"/>
    <w:rsid w:val="00C644EF"/>
    <w:rsid w:val="00C7198C"/>
    <w:rsid w:val="00C76C66"/>
    <w:rsid w:val="00C80341"/>
    <w:rsid w:val="00C95F8F"/>
    <w:rsid w:val="00C96518"/>
    <w:rsid w:val="00C96729"/>
    <w:rsid w:val="00CA24C9"/>
    <w:rsid w:val="00CA34E2"/>
    <w:rsid w:val="00CA480C"/>
    <w:rsid w:val="00CA643B"/>
    <w:rsid w:val="00CB0804"/>
    <w:rsid w:val="00CB3420"/>
    <w:rsid w:val="00CB7247"/>
    <w:rsid w:val="00CC0F71"/>
    <w:rsid w:val="00CC2B90"/>
    <w:rsid w:val="00CC3E28"/>
    <w:rsid w:val="00CC3F46"/>
    <w:rsid w:val="00CC3F79"/>
    <w:rsid w:val="00CC43ED"/>
    <w:rsid w:val="00CC6501"/>
    <w:rsid w:val="00CC69F8"/>
    <w:rsid w:val="00CD142F"/>
    <w:rsid w:val="00CD203D"/>
    <w:rsid w:val="00CD49C3"/>
    <w:rsid w:val="00CD4EC8"/>
    <w:rsid w:val="00CD7A92"/>
    <w:rsid w:val="00CE093F"/>
    <w:rsid w:val="00CE107D"/>
    <w:rsid w:val="00CE1333"/>
    <w:rsid w:val="00CE14B4"/>
    <w:rsid w:val="00CE4743"/>
    <w:rsid w:val="00CF1A33"/>
    <w:rsid w:val="00CF2137"/>
    <w:rsid w:val="00CF2D39"/>
    <w:rsid w:val="00CF42D0"/>
    <w:rsid w:val="00CF56C4"/>
    <w:rsid w:val="00D004C5"/>
    <w:rsid w:val="00D01350"/>
    <w:rsid w:val="00D016AA"/>
    <w:rsid w:val="00D01A25"/>
    <w:rsid w:val="00D02395"/>
    <w:rsid w:val="00D02B49"/>
    <w:rsid w:val="00D05754"/>
    <w:rsid w:val="00D05A65"/>
    <w:rsid w:val="00D0767E"/>
    <w:rsid w:val="00D10647"/>
    <w:rsid w:val="00D12D18"/>
    <w:rsid w:val="00D14B8E"/>
    <w:rsid w:val="00D16D7E"/>
    <w:rsid w:val="00D22AFD"/>
    <w:rsid w:val="00D2302C"/>
    <w:rsid w:val="00D23A27"/>
    <w:rsid w:val="00D256BB"/>
    <w:rsid w:val="00D26519"/>
    <w:rsid w:val="00D27A18"/>
    <w:rsid w:val="00D27FBC"/>
    <w:rsid w:val="00D3195C"/>
    <w:rsid w:val="00D33FCB"/>
    <w:rsid w:val="00D347D1"/>
    <w:rsid w:val="00D35AD0"/>
    <w:rsid w:val="00D35C0C"/>
    <w:rsid w:val="00D360E3"/>
    <w:rsid w:val="00D40BA6"/>
    <w:rsid w:val="00D41C99"/>
    <w:rsid w:val="00D428D0"/>
    <w:rsid w:val="00D45754"/>
    <w:rsid w:val="00D45BD5"/>
    <w:rsid w:val="00D46008"/>
    <w:rsid w:val="00D47949"/>
    <w:rsid w:val="00D531FF"/>
    <w:rsid w:val="00D578D0"/>
    <w:rsid w:val="00D62D56"/>
    <w:rsid w:val="00D73690"/>
    <w:rsid w:val="00D80AB5"/>
    <w:rsid w:val="00D82587"/>
    <w:rsid w:val="00D82B68"/>
    <w:rsid w:val="00D8403C"/>
    <w:rsid w:val="00D84255"/>
    <w:rsid w:val="00D929DF"/>
    <w:rsid w:val="00D95704"/>
    <w:rsid w:val="00D96553"/>
    <w:rsid w:val="00D97E73"/>
    <w:rsid w:val="00DA14AB"/>
    <w:rsid w:val="00DB0CBC"/>
    <w:rsid w:val="00DB2709"/>
    <w:rsid w:val="00DC053E"/>
    <w:rsid w:val="00DC0633"/>
    <w:rsid w:val="00DC1FD5"/>
    <w:rsid w:val="00DC6440"/>
    <w:rsid w:val="00DC726B"/>
    <w:rsid w:val="00DD038D"/>
    <w:rsid w:val="00DD372D"/>
    <w:rsid w:val="00DD45BC"/>
    <w:rsid w:val="00DD4873"/>
    <w:rsid w:val="00DD5867"/>
    <w:rsid w:val="00DD7F43"/>
    <w:rsid w:val="00DE02E8"/>
    <w:rsid w:val="00DE420E"/>
    <w:rsid w:val="00DE4C4F"/>
    <w:rsid w:val="00DE547C"/>
    <w:rsid w:val="00DE656D"/>
    <w:rsid w:val="00DF3777"/>
    <w:rsid w:val="00DF43A7"/>
    <w:rsid w:val="00DF6415"/>
    <w:rsid w:val="00E12A68"/>
    <w:rsid w:val="00E13E37"/>
    <w:rsid w:val="00E1571B"/>
    <w:rsid w:val="00E20522"/>
    <w:rsid w:val="00E20BA9"/>
    <w:rsid w:val="00E2161D"/>
    <w:rsid w:val="00E23138"/>
    <w:rsid w:val="00E23C2B"/>
    <w:rsid w:val="00E24619"/>
    <w:rsid w:val="00E24FCE"/>
    <w:rsid w:val="00E25970"/>
    <w:rsid w:val="00E260D9"/>
    <w:rsid w:val="00E3115D"/>
    <w:rsid w:val="00E31A8C"/>
    <w:rsid w:val="00E32A4B"/>
    <w:rsid w:val="00E32D4E"/>
    <w:rsid w:val="00E32ED4"/>
    <w:rsid w:val="00E36785"/>
    <w:rsid w:val="00E36E66"/>
    <w:rsid w:val="00E414F7"/>
    <w:rsid w:val="00E419E6"/>
    <w:rsid w:val="00E42E9D"/>
    <w:rsid w:val="00E55035"/>
    <w:rsid w:val="00E5628E"/>
    <w:rsid w:val="00E5729E"/>
    <w:rsid w:val="00E60259"/>
    <w:rsid w:val="00E603CB"/>
    <w:rsid w:val="00E623BC"/>
    <w:rsid w:val="00E63E2E"/>
    <w:rsid w:val="00E63FF6"/>
    <w:rsid w:val="00E645D1"/>
    <w:rsid w:val="00E6482C"/>
    <w:rsid w:val="00E660CA"/>
    <w:rsid w:val="00E74156"/>
    <w:rsid w:val="00E76284"/>
    <w:rsid w:val="00E82987"/>
    <w:rsid w:val="00E82A8F"/>
    <w:rsid w:val="00E83FC6"/>
    <w:rsid w:val="00E85A41"/>
    <w:rsid w:val="00E91242"/>
    <w:rsid w:val="00E914ED"/>
    <w:rsid w:val="00E92053"/>
    <w:rsid w:val="00E941C5"/>
    <w:rsid w:val="00EA377E"/>
    <w:rsid w:val="00EB2CAB"/>
    <w:rsid w:val="00EB2F43"/>
    <w:rsid w:val="00EB396B"/>
    <w:rsid w:val="00EB3EC3"/>
    <w:rsid w:val="00EB3FA0"/>
    <w:rsid w:val="00EB50A9"/>
    <w:rsid w:val="00EC09A8"/>
    <w:rsid w:val="00EC1228"/>
    <w:rsid w:val="00EC3242"/>
    <w:rsid w:val="00EC33AC"/>
    <w:rsid w:val="00EC68C3"/>
    <w:rsid w:val="00ED281F"/>
    <w:rsid w:val="00ED2FEF"/>
    <w:rsid w:val="00ED3CF2"/>
    <w:rsid w:val="00ED7A0B"/>
    <w:rsid w:val="00EE0676"/>
    <w:rsid w:val="00EE0C1E"/>
    <w:rsid w:val="00EE30E5"/>
    <w:rsid w:val="00EE55D0"/>
    <w:rsid w:val="00EE5E9A"/>
    <w:rsid w:val="00EF2F82"/>
    <w:rsid w:val="00EF38CC"/>
    <w:rsid w:val="00EF56E6"/>
    <w:rsid w:val="00EF686F"/>
    <w:rsid w:val="00F122C4"/>
    <w:rsid w:val="00F12444"/>
    <w:rsid w:val="00F203DC"/>
    <w:rsid w:val="00F236AE"/>
    <w:rsid w:val="00F276D2"/>
    <w:rsid w:val="00F276F6"/>
    <w:rsid w:val="00F308BB"/>
    <w:rsid w:val="00F30D08"/>
    <w:rsid w:val="00F34C19"/>
    <w:rsid w:val="00F37287"/>
    <w:rsid w:val="00F42641"/>
    <w:rsid w:val="00F42E08"/>
    <w:rsid w:val="00F45958"/>
    <w:rsid w:val="00F46842"/>
    <w:rsid w:val="00F5225B"/>
    <w:rsid w:val="00F56240"/>
    <w:rsid w:val="00F602C1"/>
    <w:rsid w:val="00F65076"/>
    <w:rsid w:val="00F658D6"/>
    <w:rsid w:val="00F65C70"/>
    <w:rsid w:val="00F6666E"/>
    <w:rsid w:val="00F67235"/>
    <w:rsid w:val="00F6729F"/>
    <w:rsid w:val="00F6784A"/>
    <w:rsid w:val="00F70FC1"/>
    <w:rsid w:val="00F728F8"/>
    <w:rsid w:val="00F72F97"/>
    <w:rsid w:val="00F74F82"/>
    <w:rsid w:val="00F75ED7"/>
    <w:rsid w:val="00F805E6"/>
    <w:rsid w:val="00F8376C"/>
    <w:rsid w:val="00F83CAE"/>
    <w:rsid w:val="00F85595"/>
    <w:rsid w:val="00F85B73"/>
    <w:rsid w:val="00F911AF"/>
    <w:rsid w:val="00F93510"/>
    <w:rsid w:val="00F95726"/>
    <w:rsid w:val="00F96953"/>
    <w:rsid w:val="00F97167"/>
    <w:rsid w:val="00FA136A"/>
    <w:rsid w:val="00FA5498"/>
    <w:rsid w:val="00FA5AC8"/>
    <w:rsid w:val="00FA77D9"/>
    <w:rsid w:val="00FB6659"/>
    <w:rsid w:val="00FB6E81"/>
    <w:rsid w:val="00FB7792"/>
    <w:rsid w:val="00FC12DB"/>
    <w:rsid w:val="00FC241B"/>
    <w:rsid w:val="00FC2E56"/>
    <w:rsid w:val="00FC3BAA"/>
    <w:rsid w:val="00FC44AE"/>
    <w:rsid w:val="00FC61D3"/>
    <w:rsid w:val="00FD0C45"/>
    <w:rsid w:val="00FD1556"/>
    <w:rsid w:val="00FD23C0"/>
    <w:rsid w:val="00FD68A8"/>
    <w:rsid w:val="00FD6B27"/>
    <w:rsid w:val="00FE0523"/>
    <w:rsid w:val="00FE0CB9"/>
    <w:rsid w:val="00FE5FA0"/>
    <w:rsid w:val="00FE73D8"/>
    <w:rsid w:val="00FE770C"/>
    <w:rsid w:val="00FE7AB6"/>
    <w:rsid w:val="00FF099D"/>
    <w:rsid w:val="00FF18CE"/>
    <w:rsid w:val="00FF4446"/>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52"/>
    <w:pPr>
      <w:spacing w:after="0" w:line="240" w:lineRule="auto"/>
    </w:pPr>
    <w:rPr>
      <w:rFonts w:eastAsia="Times New Roman"/>
      <w:b w:val="0"/>
      <w:sz w:val="24"/>
      <w:szCs w:val="24"/>
      <w:vertAlign w:val="baseline"/>
    </w:rPr>
  </w:style>
  <w:style w:type="paragraph" w:styleId="Heading2">
    <w:name w:val="heading 2"/>
    <w:basedOn w:val="Normal"/>
    <w:link w:val="Heading2Char"/>
    <w:uiPriority w:val="9"/>
    <w:qFormat/>
    <w:rsid w:val="001008A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667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252"/>
    <w:pPr>
      <w:tabs>
        <w:tab w:val="center" w:pos="4320"/>
        <w:tab w:val="right" w:pos="8640"/>
      </w:tabs>
    </w:pPr>
  </w:style>
  <w:style w:type="character" w:customStyle="1" w:styleId="HeaderChar">
    <w:name w:val="Header Char"/>
    <w:basedOn w:val="DefaultParagraphFont"/>
    <w:link w:val="Header"/>
    <w:rsid w:val="00B97252"/>
    <w:rPr>
      <w:rFonts w:eastAsia="Times New Roman"/>
      <w:b w:val="0"/>
      <w:sz w:val="24"/>
      <w:szCs w:val="24"/>
      <w:vertAlign w:val="baseline"/>
    </w:rPr>
  </w:style>
  <w:style w:type="paragraph" w:styleId="Footer">
    <w:name w:val="footer"/>
    <w:basedOn w:val="Normal"/>
    <w:link w:val="FooterChar"/>
    <w:uiPriority w:val="99"/>
    <w:rsid w:val="00B97252"/>
    <w:pPr>
      <w:tabs>
        <w:tab w:val="center" w:pos="4320"/>
        <w:tab w:val="right" w:pos="8640"/>
      </w:tabs>
    </w:pPr>
  </w:style>
  <w:style w:type="character" w:customStyle="1" w:styleId="FooterChar">
    <w:name w:val="Footer Char"/>
    <w:basedOn w:val="DefaultParagraphFont"/>
    <w:link w:val="Footer"/>
    <w:uiPriority w:val="99"/>
    <w:rsid w:val="00B97252"/>
    <w:rPr>
      <w:rFonts w:eastAsia="Times New Roman"/>
      <w:b w:val="0"/>
      <w:sz w:val="24"/>
      <w:szCs w:val="24"/>
      <w:vertAlign w:val="baseline"/>
    </w:rPr>
  </w:style>
  <w:style w:type="character" w:styleId="Hyperlink">
    <w:name w:val="Hyperlink"/>
    <w:basedOn w:val="DefaultParagraphFont"/>
    <w:uiPriority w:val="99"/>
    <w:rsid w:val="00B97252"/>
    <w:rPr>
      <w:color w:val="0000FF"/>
      <w:u w:val="single"/>
    </w:rPr>
  </w:style>
  <w:style w:type="table" w:styleId="TableGrid">
    <w:name w:val="Table Grid"/>
    <w:basedOn w:val="TableNormal"/>
    <w:uiPriority w:val="59"/>
    <w:rsid w:val="00535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535662"/>
    <w:pPr>
      <w:ind w:left="720"/>
      <w:contextualSpacing/>
    </w:pPr>
  </w:style>
  <w:style w:type="paragraph" w:styleId="BalloonText">
    <w:name w:val="Balloon Text"/>
    <w:basedOn w:val="Normal"/>
    <w:link w:val="BalloonTextChar"/>
    <w:uiPriority w:val="99"/>
    <w:semiHidden/>
    <w:unhideWhenUsed/>
    <w:rsid w:val="0060049F"/>
    <w:rPr>
      <w:rFonts w:ascii="Tahoma" w:hAnsi="Tahoma" w:cs="Tahoma"/>
      <w:sz w:val="16"/>
      <w:szCs w:val="16"/>
    </w:rPr>
  </w:style>
  <w:style w:type="character" w:customStyle="1" w:styleId="BalloonTextChar">
    <w:name w:val="Balloon Text Char"/>
    <w:basedOn w:val="DefaultParagraphFont"/>
    <w:link w:val="BalloonText"/>
    <w:uiPriority w:val="99"/>
    <w:semiHidden/>
    <w:rsid w:val="0060049F"/>
    <w:rPr>
      <w:rFonts w:ascii="Tahoma" w:eastAsia="Times New Roman" w:hAnsi="Tahoma" w:cs="Tahoma"/>
      <w:b w:val="0"/>
      <w:sz w:val="16"/>
      <w:szCs w:val="16"/>
      <w:vertAlign w:val="baseline"/>
    </w:rPr>
  </w:style>
  <w:style w:type="paragraph" w:customStyle="1" w:styleId="Default">
    <w:name w:val="Default"/>
    <w:rsid w:val="000438AD"/>
    <w:pPr>
      <w:autoSpaceDE w:val="0"/>
      <w:autoSpaceDN w:val="0"/>
      <w:adjustRightInd w:val="0"/>
      <w:spacing w:after="0" w:line="240" w:lineRule="auto"/>
    </w:pPr>
    <w:rPr>
      <w:rFonts w:eastAsiaTheme="minorEastAsia"/>
      <w:b w:val="0"/>
      <w:color w:val="000000"/>
      <w:sz w:val="24"/>
      <w:szCs w:val="24"/>
      <w:vertAlign w:val="baseline"/>
      <w:lang w:val="en-IN" w:eastAsia="en-IN"/>
    </w:rPr>
  </w:style>
  <w:style w:type="character" w:styleId="Emphasis">
    <w:name w:val="Emphasis"/>
    <w:basedOn w:val="DefaultParagraphFont"/>
    <w:uiPriority w:val="20"/>
    <w:qFormat/>
    <w:rsid w:val="000438AD"/>
    <w:rPr>
      <w:i/>
      <w:iCs/>
    </w:rPr>
  </w:style>
  <w:style w:type="character" w:customStyle="1" w:styleId="apple-converted-space">
    <w:name w:val="apple-converted-space"/>
    <w:basedOn w:val="DefaultParagraphFont"/>
    <w:rsid w:val="000438AD"/>
  </w:style>
  <w:style w:type="character" w:customStyle="1" w:styleId="st">
    <w:name w:val="st"/>
    <w:basedOn w:val="DefaultParagraphFont"/>
    <w:rsid w:val="003E2DCA"/>
  </w:style>
  <w:style w:type="character" w:styleId="Strong">
    <w:name w:val="Strong"/>
    <w:basedOn w:val="DefaultParagraphFont"/>
    <w:uiPriority w:val="22"/>
    <w:qFormat/>
    <w:rsid w:val="00F276D2"/>
    <w:rPr>
      <w:b/>
      <w:bCs/>
    </w:rPr>
  </w:style>
  <w:style w:type="character" w:customStyle="1" w:styleId="A8">
    <w:name w:val="A8"/>
    <w:uiPriority w:val="99"/>
    <w:rsid w:val="00A9073D"/>
    <w:rPr>
      <w:rFonts w:cs="Myriad Pro"/>
      <w:bCs/>
      <w:color w:val="000000"/>
      <w:sz w:val="12"/>
      <w:szCs w:val="12"/>
    </w:rPr>
  </w:style>
  <w:style w:type="character" w:customStyle="1" w:styleId="A1">
    <w:name w:val="A1"/>
    <w:uiPriority w:val="99"/>
    <w:rsid w:val="00A9073D"/>
    <w:rPr>
      <w:rFonts w:cs="Myriad Pro"/>
      <w:color w:val="000000"/>
      <w:sz w:val="18"/>
      <w:szCs w:val="18"/>
    </w:rPr>
  </w:style>
  <w:style w:type="character" w:customStyle="1" w:styleId="form-control">
    <w:name w:val="form-control"/>
    <w:basedOn w:val="DefaultParagraphFont"/>
    <w:rsid w:val="003013B1"/>
  </w:style>
  <w:style w:type="character" w:customStyle="1" w:styleId="A3">
    <w:name w:val="A3"/>
    <w:uiPriority w:val="99"/>
    <w:rsid w:val="002578BE"/>
    <w:rPr>
      <w:rFonts w:cs="Helvetica"/>
      <w:bCs/>
      <w:color w:val="000000"/>
      <w:sz w:val="14"/>
      <w:szCs w:val="14"/>
    </w:rPr>
  </w:style>
  <w:style w:type="paragraph" w:styleId="NoSpacing">
    <w:name w:val="No Spacing"/>
    <w:uiPriority w:val="1"/>
    <w:qFormat/>
    <w:rsid w:val="00FB6E81"/>
    <w:pPr>
      <w:spacing w:after="0" w:line="240" w:lineRule="auto"/>
    </w:pPr>
    <w:rPr>
      <w:rFonts w:eastAsia="Times New Roman"/>
      <w:b w:val="0"/>
      <w:sz w:val="24"/>
      <w:szCs w:val="24"/>
      <w:vertAlign w:val="baseline"/>
    </w:rPr>
  </w:style>
  <w:style w:type="character" w:customStyle="1" w:styleId="Heading3Char">
    <w:name w:val="Heading 3 Char"/>
    <w:basedOn w:val="DefaultParagraphFont"/>
    <w:link w:val="Heading3"/>
    <w:uiPriority w:val="9"/>
    <w:rsid w:val="0096670C"/>
    <w:rPr>
      <w:rFonts w:eastAsia="Times New Roman"/>
      <w:bCs/>
      <w:sz w:val="27"/>
      <w:szCs w:val="27"/>
      <w:vertAlign w:val="baseline"/>
    </w:rPr>
  </w:style>
  <w:style w:type="paragraph" w:styleId="NormalWeb">
    <w:name w:val="Normal (Web)"/>
    <w:basedOn w:val="Normal"/>
    <w:uiPriority w:val="99"/>
    <w:unhideWhenUsed/>
    <w:rsid w:val="004A0EB8"/>
    <w:pPr>
      <w:spacing w:before="100" w:beforeAutospacing="1" w:after="100" w:afterAutospacing="1"/>
    </w:pPr>
  </w:style>
  <w:style w:type="character" w:customStyle="1" w:styleId="Heading2Char">
    <w:name w:val="Heading 2 Char"/>
    <w:basedOn w:val="DefaultParagraphFont"/>
    <w:link w:val="Heading2"/>
    <w:uiPriority w:val="9"/>
    <w:rsid w:val="001008A1"/>
    <w:rPr>
      <w:rFonts w:eastAsia="Times New Roman"/>
      <w:bCs/>
      <w:sz w:val="36"/>
      <w:szCs w:val="36"/>
      <w:vertAlign w:val="baseline"/>
    </w:rPr>
  </w:style>
  <w:style w:type="character" w:customStyle="1" w:styleId="value">
    <w:name w:val="value"/>
    <w:basedOn w:val="DefaultParagraphFont"/>
    <w:rsid w:val="001008A1"/>
  </w:style>
  <w:style w:type="numbering" w:customStyle="1" w:styleId="NoList1">
    <w:name w:val="No List1"/>
    <w:next w:val="NoList"/>
    <w:uiPriority w:val="99"/>
    <w:semiHidden/>
    <w:unhideWhenUsed/>
    <w:rsid w:val="001008A1"/>
  </w:style>
  <w:style w:type="table" w:customStyle="1" w:styleId="TableGrid1">
    <w:name w:val="Table Grid1"/>
    <w:basedOn w:val="TableNormal"/>
    <w:next w:val="TableGrid"/>
    <w:uiPriority w:val="59"/>
    <w:rsid w:val="001008A1"/>
    <w:pPr>
      <w:spacing w:after="0" w:line="240" w:lineRule="auto"/>
    </w:pPr>
    <w:rPr>
      <w:rFonts w:ascii="Calibri" w:hAnsi="Calibri"/>
      <w:b w:val="0"/>
      <w:sz w:val="22"/>
      <w:szCs w:val="22"/>
      <w:vertAlign w:val="baseli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1C53"/>
    <w:rPr>
      <w:color w:val="800080"/>
      <w:u w:val="single"/>
    </w:rPr>
  </w:style>
  <w:style w:type="paragraph" w:customStyle="1" w:styleId="font5">
    <w:name w:val="font5"/>
    <w:basedOn w:val="Normal"/>
    <w:rsid w:val="00041C53"/>
    <w:pPr>
      <w:spacing w:before="100" w:beforeAutospacing="1" w:after="100" w:afterAutospacing="1"/>
    </w:pPr>
    <w:rPr>
      <w:rFonts w:ascii="Book Antiqua" w:hAnsi="Book Antiqua"/>
      <w:b/>
      <w:bCs/>
      <w:color w:val="000000"/>
      <w:sz w:val="16"/>
      <w:szCs w:val="16"/>
    </w:rPr>
  </w:style>
  <w:style w:type="paragraph" w:customStyle="1" w:styleId="font6">
    <w:name w:val="font6"/>
    <w:basedOn w:val="Normal"/>
    <w:rsid w:val="00041C53"/>
    <w:pPr>
      <w:spacing w:before="100" w:beforeAutospacing="1" w:after="100" w:afterAutospacing="1"/>
    </w:pPr>
    <w:rPr>
      <w:rFonts w:ascii="Book Antiqua" w:hAnsi="Book Antiqua"/>
      <w:b/>
      <w:bCs/>
      <w:color w:val="000000"/>
      <w:sz w:val="16"/>
      <w:szCs w:val="16"/>
    </w:rPr>
  </w:style>
  <w:style w:type="paragraph" w:customStyle="1" w:styleId="font7">
    <w:name w:val="font7"/>
    <w:basedOn w:val="Normal"/>
    <w:rsid w:val="00041C53"/>
    <w:pPr>
      <w:spacing w:before="100" w:beforeAutospacing="1" w:after="100" w:afterAutospacing="1"/>
    </w:pPr>
    <w:rPr>
      <w:rFonts w:ascii="Book Antiqua" w:hAnsi="Book Antiqua"/>
      <w:b/>
      <w:bCs/>
      <w:color w:val="400081"/>
      <w:sz w:val="16"/>
      <w:szCs w:val="16"/>
    </w:rPr>
  </w:style>
  <w:style w:type="paragraph" w:customStyle="1" w:styleId="font8">
    <w:name w:val="font8"/>
    <w:basedOn w:val="Normal"/>
    <w:rsid w:val="00041C53"/>
    <w:pPr>
      <w:spacing w:before="100" w:beforeAutospacing="1" w:after="100" w:afterAutospacing="1"/>
    </w:pPr>
    <w:rPr>
      <w:rFonts w:ascii="Calibri" w:hAnsi="Calibri" w:cs="Calibri"/>
      <w:b/>
      <w:bCs/>
      <w:color w:val="000000"/>
      <w:sz w:val="16"/>
      <w:szCs w:val="16"/>
    </w:rPr>
  </w:style>
  <w:style w:type="paragraph" w:customStyle="1" w:styleId="font9">
    <w:name w:val="font9"/>
    <w:basedOn w:val="Normal"/>
    <w:rsid w:val="00041C53"/>
    <w:pPr>
      <w:spacing w:before="100" w:beforeAutospacing="1" w:after="100" w:afterAutospacing="1"/>
    </w:pPr>
    <w:rPr>
      <w:rFonts w:ascii="Book Antiqua" w:hAnsi="Book Antiqua"/>
      <w:b/>
      <w:bCs/>
      <w:i/>
      <w:iCs/>
      <w:color w:val="000000"/>
      <w:sz w:val="16"/>
      <w:szCs w:val="16"/>
    </w:rPr>
  </w:style>
  <w:style w:type="paragraph" w:customStyle="1" w:styleId="font10">
    <w:name w:val="font10"/>
    <w:basedOn w:val="Normal"/>
    <w:rsid w:val="00041C53"/>
    <w:pPr>
      <w:spacing w:before="100" w:beforeAutospacing="1" w:after="100" w:afterAutospacing="1"/>
    </w:pPr>
    <w:rPr>
      <w:rFonts w:ascii="Book Antiqua" w:hAnsi="Book Antiqua"/>
      <w:b/>
      <w:bCs/>
      <w:color w:val="333333"/>
      <w:sz w:val="16"/>
      <w:szCs w:val="16"/>
    </w:rPr>
  </w:style>
  <w:style w:type="paragraph" w:customStyle="1" w:styleId="xl65">
    <w:name w:val="xl65"/>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hAnsi="Book Antiqua"/>
      <w:b/>
      <w:bCs/>
      <w:color w:val="000000"/>
      <w:sz w:val="16"/>
      <w:szCs w:val="16"/>
    </w:rPr>
  </w:style>
  <w:style w:type="paragraph" w:customStyle="1" w:styleId="xl66">
    <w:name w:val="xl66"/>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67">
    <w:name w:val="xl67"/>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68">
    <w:name w:val="xl68"/>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 Antiqua" w:hAnsi="Book Antiqua"/>
      <w:b/>
      <w:bCs/>
      <w:sz w:val="16"/>
      <w:szCs w:val="16"/>
    </w:rPr>
  </w:style>
  <w:style w:type="paragraph" w:customStyle="1" w:styleId="xl69">
    <w:name w:val="xl69"/>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hAnsi="Book Antiqua"/>
      <w:b/>
      <w:bCs/>
      <w:sz w:val="16"/>
      <w:szCs w:val="16"/>
    </w:rPr>
  </w:style>
  <w:style w:type="paragraph" w:customStyle="1" w:styleId="xl70">
    <w:name w:val="xl70"/>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 Antiqua" w:hAnsi="Book Antiqua"/>
      <w:b/>
      <w:bCs/>
      <w:color w:val="000000"/>
      <w:sz w:val="16"/>
      <w:szCs w:val="16"/>
    </w:rPr>
  </w:style>
  <w:style w:type="paragraph" w:customStyle="1" w:styleId="xl71">
    <w:name w:val="xl71"/>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2">
    <w:name w:val="xl72"/>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 Antiqua" w:hAnsi="Book Antiqua"/>
      <w:b/>
      <w:bCs/>
      <w:color w:val="222222"/>
      <w:sz w:val="16"/>
      <w:szCs w:val="16"/>
    </w:rPr>
  </w:style>
  <w:style w:type="paragraph" w:customStyle="1" w:styleId="xl73">
    <w:name w:val="xl73"/>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74">
    <w:name w:val="xl74"/>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16"/>
      <w:szCs w:val="16"/>
    </w:rPr>
  </w:style>
  <w:style w:type="paragraph" w:customStyle="1" w:styleId="xl75">
    <w:name w:val="xl75"/>
    <w:basedOn w:val="Normal"/>
    <w:rsid w:val="00041C53"/>
    <w:pPr>
      <w:pBdr>
        <w:bottom w:val="single" w:sz="4" w:space="0" w:color="auto"/>
      </w:pBdr>
      <w:spacing w:before="100" w:beforeAutospacing="1" w:after="100" w:afterAutospacing="1"/>
      <w:jc w:val="center"/>
    </w:pPr>
    <w:rPr>
      <w:sz w:val="16"/>
      <w:szCs w:val="16"/>
    </w:rPr>
  </w:style>
  <w:style w:type="paragraph" w:customStyle="1" w:styleId="xl76">
    <w:name w:val="xl76"/>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 Antiqua" w:hAnsi="Book Antiqua"/>
      <w:b/>
      <w:bCs/>
      <w:sz w:val="16"/>
      <w:szCs w:val="16"/>
    </w:rPr>
  </w:style>
  <w:style w:type="paragraph" w:customStyle="1" w:styleId="xl77">
    <w:name w:val="xl77"/>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78">
    <w:name w:val="xl78"/>
    <w:basedOn w:val="Normal"/>
    <w:rsid w:val="00041C53"/>
    <w:pPr>
      <w:pBdr>
        <w:bottom w:val="single" w:sz="4" w:space="0" w:color="auto"/>
      </w:pBdr>
      <w:spacing w:before="100" w:beforeAutospacing="1" w:after="100" w:afterAutospacing="1"/>
      <w:jc w:val="center"/>
    </w:pPr>
    <w:rPr>
      <w:rFonts w:ascii="Book Antiqua" w:hAnsi="Book Antiqua"/>
      <w:b/>
      <w:bCs/>
      <w:sz w:val="32"/>
      <w:szCs w:val="32"/>
    </w:rPr>
  </w:style>
  <w:style w:type="paragraph" w:customStyle="1" w:styleId="xl79">
    <w:name w:val="xl79"/>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0">
    <w:name w:val="xl80"/>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1">
    <w:name w:val="xl81"/>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b/>
      <w:bCs/>
      <w:sz w:val="16"/>
      <w:szCs w:val="16"/>
    </w:rPr>
  </w:style>
  <w:style w:type="paragraph" w:customStyle="1" w:styleId="xl82">
    <w:name w:val="xl82"/>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3">
    <w:name w:val="xl83"/>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font11">
    <w:name w:val="font11"/>
    <w:basedOn w:val="Normal"/>
    <w:rsid w:val="0064590B"/>
    <w:pPr>
      <w:spacing w:before="100" w:beforeAutospacing="1" w:after="100" w:afterAutospacing="1"/>
    </w:pPr>
    <w:rPr>
      <w:rFonts w:ascii="Book Antiqua" w:hAnsi="Book Antiqua"/>
      <w:color w:val="400081"/>
      <w:sz w:val="16"/>
      <w:szCs w:val="16"/>
    </w:rPr>
  </w:style>
  <w:style w:type="paragraph" w:customStyle="1" w:styleId="xl64">
    <w:name w:val="xl64"/>
    <w:basedOn w:val="Normal"/>
    <w:rsid w:val="006459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4">
    <w:name w:val="xl84"/>
    <w:basedOn w:val="Normal"/>
    <w:rsid w:val="0064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5">
    <w:name w:val="xl85"/>
    <w:basedOn w:val="Normal"/>
    <w:rsid w:val="006459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marginright1">
    <w:name w:val="marginright1"/>
    <w:basedOn w:val="DefaultParagraphFont"/>
    <w:rsid w:val="003C21A6"/>
  </w:style>
  <w:style w:type="character" w:customStyle="1" w:styleId="right">
    <w:name w:val="right"/>
    <w:basedOn w:val="DefaultParagraphFont"/>
    <w:rsid w:val="003C21A6"/>
  </w:style>
  <w:style w:type="character" w:customStyle="1" w:styleId="paddinglefthalf">
    <w:name w:val="paddinglefthalf"/>
    <w:basedOn w:val="DefaultParagraphFont"/>
    <w:rsid w:val="0080255D"/>
  </w:style>
  <w:style w:type="character" w:customStyle="1" w:styleId="ListParagraphChar">
    <w:name w:val="List Paragraph Char"/>
    <w:basedOn w:val="DefaultParagraphFont"/>
    <w:link w:val="ListParagraph"/>
    <w:uiPriority w:val="99"/>
    <w:locked/>
    <w:rsid w:val="00BD28CE"/>
    <w:rPr>
      <w:rFonts w:eastAsia="Times New Roman"/>
      <w:b w:val="0"/>
      <w:sz w:val="24"/>
      <w:szCs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52"/>
    <w:pPr>
      <w:spacing w:after="0" w:line="240" w:lineRule="auto"/>
    </w:pPr>
    <w:rPr>
      <w:rFonts w:eastAsia="Times New Roman"/>
      <w:b w:val="0"/>
      <w:sz w:val="24"/>
      <w:szCs w:val="24"/>
      <w:vertAlign w:val="baseline"/>
    </w:rPr>
  </w:style>
  <w:style w:type="paragraph" w:styleId="Heading2">
    <w:name w:val="heading 2"/>
    <w:basedOn w:val="Normal"/>
    <w:link w:val="Heading2Char"/>
    <w:uiPriority w:val="9"/>
    <w:qFormat/>
    <w:rsid w:val="001008A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667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252"/>
    <w:pPr>
      <w:tabs>
        <w:tab w:val="center" w:pos="4320"/>
        <w:tab w:val="right" w:pos="8640"/>
      </w:tabs>
    </w:pPr>
  </w:style>
  <w:style w:type="character" w:customStyle="1" w:styleId="HeaderChar">
    <w:name w:val="Header Char"/>
    <w:basedOn w:val="DefaultParagraphFont"/>
    <w:link w:val="Header"/>
    <w:rsid w:val="00B97252"/>
    <w:rPr>
      <w:rFonts w:eastAsia="Times New Roman"/>
      <w:b w:val="0"/>
      <w:sz w:val="24"/>
      <w:szCs w:val="24"/>
      <w:vertAlign w:val="baseline"/>
    </w:rPr>
  </w:style>
  <w:style w:type="paragraph" w:styleId="Footer">
    <w:name w:val="footer"/>
    <w:basedOn w:val="Normal"/>
    <w:link w:val="FooterChar"/>
    <w:uiPriority w:val="99"/>
    <w:rsid w:val="00B97252"/>
    <w:pPr>
      <w:tabs>
        <w:tab w:val="center" w:pos="4320"/>
        <w:tab w:val="right" w:pos="8640"/>
      </w:tabs>
    </w:pPr>
  </w:style>
  <w:style w:type="character" w:customStyle="1" w:styleId="FooterChar">
    <w:name w:val="Footer Char"/>
    <w:basedOn w:val="DefaultParagraphFont"/>
    <w:link w:val="Footer"/>
    <w:uiPriority w:val="99"/>
    <w:rsid w:val="00B97252"/>
    <w:rPr>
      <w:rFonts w:eastAsia="Times New Roman"/>
      <w:b w:val="0"/>
      <w:sz w:val="24"/>
      <w:szCs w:val="24"/>
      <w:vertAlign w:val="baseline"/>
    </w:rPr>
  </w:style>
  <w:style w:type="character" w:styleId="Hyperlink">
    <w:name w:val="Hyperlink"/>
    <w:basedOn w:val="DefaultParagraphFont"/>
    <w:uiPriority w:val="99"/>
    <w:rsid w:val="00B97252"/>
    <w:rPr>
      <w:color w:val="0000FF"/>
      <w:u w:val="single"/>
    </w:rPr>
  </w:style>
  <w:style w:type="table" w:styleId="TableGrid">
    <w:name w:val="Table Grid"/>
    <w:basedOn w:val="TableNormal"/>
    <w:uiPriority w:val="59"/>
    <w:rsid w:val="00535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535662"/>
    <w:pPr>
      <w:ind w:left="720"/>
      <w:contextualSpacing/>
    </w:pPr>
  </w:style>
  <w:style w:type="paragraph" w:styleId="BalloonText">
    <w:name w:val="Balloon Text"/>
    <w:basedOn w:val="Normal"/>
    <w:link w:val="BalloonTextChar"/>
    <w:uiPriority w:val="99"/>
    <w:semiHidden/>
    <w:unhideWhenUsed/>
    <w:rsid w:val="0060049F"/>
    <w:rPr>
      <w:rFonts w:ascii="Tahoma" w:hAnsi="Tahoma" w:cs="Tahoma"/>
      <w:sz w:val="16"/>
      <w:szCs w:val="16"/>
    </w:rPr>
  </w:style>
  <w:style w:type="character" w:customStyle="1" w:styleId="BalloonTextChar">
    <w:name w:val="Balloon Text Char"/>
    <w:basedOn w:val="DefaultParagraphFont"/>
    <w:link w:val="BalloonText"/>
    <w:uiPriority w:val="99"/>
    <w:semiHidden/>
    <w:rsid w:val="0060049F"/>
    <w:rPr>
      <w:rFonts w:ascii="Tahoma" w:eastAsia="Times New Roman" w:hAnsi="Tahoma" w:cs="Tahoma"/>
      <w:b w:val="0"/>
      <w:sz w:val="16"/>
      <w:szCs w:val="16"/>
      <w:vertAlign w:val="baseline"/>
    </w:rPr>
  </w:style>
  <w:style w:type="paragraph" w:customStyle="1" w:styleId="Default">
    <w:name w:val="Default"/>
    <w:rsid w:val="000438AD"/>
    <w:pPr>
      <w:autoSpaceDE w:val="0"/>
      <w:autoSpaceDN w:val="0"/>
      <w:adjustRightInd w:val="0"/>
      <w:spacing w:after="0" w:line="240" w:lineRule="auto"/>
    </w:pPr>
    <w:rPr>
      <w:rFonts w:eastAsiaTheme="minorEastAsia"/>
      <w:b w:val="0"/>
      <w:color w:val="000000"/>
      <w:sz w:val="24"/>
      <w:szCs w:val="24"/>
      <w:vertAlign w:val="baseline"/>
      <w:lang w:val="en-IN" w:eastAsia="en-IN"/>
    </w:rPr>
  </w:style>
  <w:style w:type="character" w:styleId="Emphasis">
    <w:name w:val="Emphasis"/>
    <w:basedOn w:val="DefaultParagraphFont"/>
    <w:uiPriority w:val="20"/>
    <w:qFormat/>
    <w:rsid w:val="000438AD"/>
    <w:rPr>
      <w:i/>
      <w:iCs/>
    </w:rPr>
  </w:style>
  <w:style w:type="character" w:customStyle="1" w:styleId="apple-converted-space">
    <w:name w:val="apple-converted-space"/>
    <w:basedOn w:val="DefaultParagraphFont"/>
    <w:rsid w:val="000438AD"/>
  </w:style>
  <w:style w:type="character" w:customStyle="1" w:styleId="st">
    <w:name w:val="st"/>
    <w:basedOn w:val="DefaultParagraphFont"/>
    <w:rsid w:val="003E2DCA"/>
  </w:style>
  <w:style w:type="character" w:styleId="Strong">
    <w:name w:val="Strong"/>
    <w:basedOn w:val="DefaultParagraphFont"/>
    <w:uiPriority w:val="22"/>
    <w:qFormat/>
    <w:rsid w:val="00F276D2"/>
    <w:rPr>
      <w:b/>
      <w:bCs/>
    </w:rPr>
  </w:style>
  <w:style w:type="character" w:customStyle="1" w:styleId="A8">
    <w:name w:val="A8"/>
    <w:uiPriority w:val="99"/>
    <w:rsid w:val="00A9073D"/>
    <w:rPr>
      <w:rFonts w:cs="Myriad Pro"/>
      <w:bCs/>
      <w:color w:val="000000"/>
      <w:sz w:val="12"/>
      <w:szCs w:val="12"/>
    </w:rPr>
  </w:style>
  <w:style w:type="character" w:customStyle="1" w:styleId="A1">
    <w:name w:val="A1"/>
    <w:uiPriority w:val="99"/>
    <w:rsid w:val="00A9073D"/>
    <w:rPr>
      <w:rFonts w:cs="Myriad Pro"/>
      <w:color w:val="000000"/>
      <w:sz w:val="18"/>
      <w:szCs w:val="18"/>
    </w:rPr>
  </w:style>
  <w:style w:type="character" w:customStyle="1" w:styleId="form-control">
    <w:name w:val="form-control"/>
    <w:basedOn w:val="DefaultParagraphFont"/>
    <w:rsid w:val="003013B1"/>
  </w:style>
  <w:style w:type="character" w:customStyle="1" w:styleId="A3">
    <w:name w:val="A3"/>
    <w:uiPriority w:val="99"/>
    <w:rsid w:val="002578BE"/>
    <w:rPr>
      <w:rFonts w:cs="Helvetica"/>
      <w:bCs/>
      <w:color w:val="000000"/>
      <w:sz w:val="14"/>
      <w:szCs w:val="14"/>
    </w:rPr>
  </w:style>
  <w:style w:type="paragraph" w:styleId="NoSpacing">
    <w:name w:val="No Spacing"/>
    <w:uiPriority w:val="1"/>
    <w:qFormat/>
    <w:rsid w:val="00FB6E81"/>
    <w:pPr>
      <w:spacing w:after="0" w:line="240" w:lineRule="auto"/>
    </w:pPr>
    <w:rPr>
      <w:rFonts w:eastAsia="Times New Roman"/>
      <w:b w:val="0"/>
      <w:sz w:val="24"/>
      <w:szCs w:val="24"/>
      <w:vertAlign w:val="baseline"/>
    </w:rPr>
  </w:style>
  <w:style w:type="character" w:customStyle="1" w:styleId="Heading3Char">
    <w:name w:val="Heading 3 Char"/>
    <w:basedOn w:val="DefaultParagraphFont"/>
    <w:link w:val="Heading3"/>
    <w:uiPriority w:val="9"/>
    <w:rsid w:val="0096670C"/>
    <w:rPr>
      <w:rFonts w:eastAsia="Times New Roman"/>
      <w:bCs/>
      <w:sz w:val="27"/>
      <w:szCs w:val="27"/>
      <w:vertAlign w:val="baseline"/>
    </w:rPr>
  </w:style>
  <w:style w:type="paragraph" w:styleId="NormalWeb">
    <w:name w:val="Normal (Web)"/>
    <w:basedOn w:val="Normal"/>
    <w:uiPriority w:val="99"/>
    <w:unhideWhenUsed/>
    <w:rsid w:val="004A0EB8"/>
    <w:pPr>
      <w:spacing w:before="100" w:beforeAutospacing="1" w:after="100" w:afterAutospacing="1"/>
    </w:pPr>
  </w:style>
  <w:style w:type="character" w:customStyle="1" w:styleId="Heading2Char">
    <w:name w:val="Heading 2 Char"/>
    <w:basedOn w:val="DefaultParagraphFont"/>
    <w:link w:val="Heading2"/>
    <w:uiPriority w:val="9"/>
    <w:rsid w:val="001008A1"/>
    <w:rPr>
      <w:rFonts w:eastAsia="Times New Roman"/>
      <w:bCs/>
      <w:sz w:val="36"/>
      <w:szCs w:val="36"/>
      <w:vertAlign w:val="baseline"/>
    </w:rPr>
  </w:style>
  <w:style w:type="character" w:customStyle="1" w:styleId="value">
    <w:name w:val="value"/>
    <w:basedOn w:val="DefaultParagraphFont"/>
    <w:rsid w:val="001008A1"/>
  </w:style>
  <w:style w:type="numbering" w:customStyle="1" w:styleId="NoList1">
    <w:name w:val="No List1"/>
    <w:next w:val="NoList"/>
    <w:uiPriority w:val="99"/>
    <w:semiHidden/>
    <w:unhideWhenUsed/>
    <w:rsid w:val="001008A1"/>
  </w:style>
  <w:style w:type="table" w:customStyle="1" w:styleId="TableGrid1">
    <w:name w:val="Table Grid1"/>
    <w:basedOn w:val="TableNormal"/>
    <w:next w:val="TableGrid"/>
    <w:uiPriority w:val="59"/>
    <w:rsid w:val="001008A1"/>
    <w:pPr>
      <w:spacing w:after="0" w:line="240" w:lineRule="auto"/>
    </w:pPr>
    <w:rPr>
      <w:rFonts w:ascii="Calibri" w:hAnsi="Calibri"/>
      <w:b w:val="0"/>
      <w:sz w:val="22"/>
      <w:szCs w:val="22"/>
      <w:vertAlign w:val="baseli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1C53"/>
    <w:rPr>
      <w:color w:val="800080"/>
      <w:u w:val="single"/>
    </w:rPr>
  </w:style>
  <w:style w:type="paragraph" w:customStyle="1" w:styleId="font5">
    <w:name w:val="font5"/>
    <w:basedOn w:val="Normal"/>
    <w:rsid w:val="00041C53"/>
    <w:pPr>
      <w:spacing w:before="100" w:beforeAutospacing="1" w:after="100" w:afterAutospacing="1"/>
    </w:pPr>
    <w:rPr>
      <w:rFonts w:ascii="Book Antiqua" w:hAnsi="Book Antiqua"/>
      <w:b/>
      <w:bCs/>
      <w:color w:val="000000"/>
      <w:sz w:val="16"/>
      <w:szCs w:val="16"/>
    </w:rPr>
  </w:style>
  <w:style w:type="paragraph" w:customStyle="1" w:styleId="font6">
    <w:name w:val="font6"/>
    <w:basedOn w:val="Normal"/>
    <w:rsid w:val="00041C53"/>
    <w:pPr>
      <w:spacing w:before="100" w:beforeAutospacing="1" w:after="100" w:afterAutospacing="1"/>
    </w:pPr>
    <w:rPr>
      <w:rFonts w:ascii="Book Antiqua" w:hAnsi="Book Antiqua"/>
      <w:b/>
      <w:bCs/>
      <w:color w:val="000000"/>
      <w:sz w:val="16"/>
      <w:szCs w:val="16"/>
    </w:rPr>
  </w:style>
  <w:style w:type="paragraph" w:customStyle="1" w:styleId="font7">
    <w:name w:val="font7"/>
    <w:basedOn w:val="Normal"/>
    <w:rsid w:val="00041C53"/>
    <w:pPr>
      <w:spacing w:before="100" w:beforeAutospacing="1" w:after="100" w:afterAutospacing="1"/>
    </w:pPr>
    <w:rPr>
      <w:rFonts w:ascii="Book Antiqua" w:hAnsi="Book Antiqua"/>
      <w:b/>
      <w:bCs/>
      <w:color w:val="400081"/>
      <w:sz w:val="16"/>
      <w:szCs w:val="16"/>
    </w:rPr>
  </w:style>
  <w:style w:type="paragraph" w:customStyle="1" w:styleId="font8">
    <w:name w:val="font8"/>
    <w:basedOn w:val="Normal"/>
    <w:rsid w:val="00041C53"/>
    <w:pPr>
      <w:spacing w:before="100" w:beforeAutospacing="1" w:after="100" w:afterAutospacing="1"/>
    </w:pPr>
    <w:rPr>
      <w:rFonts w:ascii="Calibri" w:hAnsi="Calibri" w:cs="Calibri"/>
      <w:b/>
      <w:bCs/>
      <w:color w:val="000000"/>
      <w:sz w:val="16"/>
      <w:szCs w:val="16"/>
    </w:rPr>
  </w:style>
  <w:style w:type="paragraph" w:customStyle="1" w:styleId="font9">
    <w:name w:val="font9"/>
    <w:basedOn w:val="Normal"/>
    <w:rsid w:val="00041C53"/>
    <w:pPr>
      <w:spacing w:before="100" w:beforeAutospacing="1" w:after="100" w:afterAutospacing="1"/>
    </w:pPr>
    <w:rPr>
      <w:rFonts w:ascii="Book Antiqua" w:hAnsi="Book Antiqua"/>
      <w:b/>
      <w:bCs/>
      <w:i/>
      <w:iCs/>
      <w:color w:val="000000"/>
      <w:sz w:val="16"/>
      <w:szCs w:val="16"/>
    </w:rPr>
  </w:style>
  <w:style w:type="paragraph" w:customStyle="1" w:styleId="font10">
    <w:name w:val="font10"/>
    <w:basedOn w:val="Normal"/>
    <w:rsid w:val="00041C53"/>
    <w:pPr>
      <w:spacing w:before="100" w:beforeAutospacing="1" w:after="100" w:afterAutospacing="1"/>
    </w:pPr>
    <w:rPr>
      <w:rFonts w:ascii="Book Antiqua" w:hAnsi="Book Antiqua"/>
      <w:b/>
      <w:bCs/>
      <w:color w:val="333333"/>
      <w:sz w:val="16"/>
      <w:szCs w:val="16"/>
    </w:rPr>
  </w:style>
  <w:style w:type="paragraph" w:customStyle="1" w:styleId="xl65">
    <w:name w:val="xl65"/>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hAnsi="Book Antiqua"/>
      <w:b/>
      <w:bCs/>
      <w:color w:val="000000"/>
      <w:sz w:val="16"/>
      <w:szCs w:val="16"/>
    </w:rPr>
  </w:style>
  <w:style w:type="paragraph" w:customStyle="1" w:styleId="xl66">
    <w:name w:val="xl66"/>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67">
    <w:name w:val="xl67"/>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68">
    <w:name w:val="xl68"/>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 Antiqua" w:hAnsi="Book Antiqua"/>
      <w:b/>
      <w:bCs/>
      <w:sz w:val="16"/>
      <w:szCs w:val="16"/>
    </w:rPr>
  </w:style>
  <w:style w:type="paragraph" w:customStyle="1" w:styleId="xl69">
    <w:name w:val="xl69"/>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hAnsi="Book Antiqua"/>
      <w:b/>
      <w:bCs/>
      <w:sz w:val="16"/>
      <w:szCs w:val="16"/>
    </w:rPr>
  </w:style>
  <w:style w:type="paragraph" w:customStyle="1" w:styleId="xl70">
    <w:name w:val="xl70"/>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 Antiqua" w:hAnsi="Book Antiqua"/>
      <w:b/>
      <w:bCs/>
      <w:color w:val="000000"/>
      <w:sz w:val="16"/>
      <w:szCs w:val="16"/>
    </w:rPr>
  </w:style>
  <w:style w:type="paragraph" w:customStyle="1" w:styleId="xl71">
    <w:name w:val="xl71"/>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72">
    <w:name w:val="xl72"/>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 Antiqua" w:hAnsi="Book Antiqua"/>
      <w:b/>
      <w:bCs/>
      <w:color w:val="222222"/>
      <w:sz w:val="16"/>
      <w:szCs w:val="16"/>
    </w:rPr>
  </w:style>
  <w:style w:type="paragraph" w:customStyle="1" w:styleId="xl73">
    <w:name w:val="xl73"/>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74">
    <w:name w:val="xl74"/>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16"/>
      <w:szCs w:val="16"/>
    </w:rPr>
  </w:style>
  <w:style w:type="paragraph" w:customStyle="1" w:styleId="xl75">
    <w:name w:val="xl75"/>
    <w:basedOn w:val="Normal"/>
    <w:rsid w:val="00041C53"/>
    <w:pPr>
      <w:pBdr>
        <w:bottom w:val="single" w:sz="4" w:space="0" w:color="auto"/>
      </w:pBdr>
      <w:spacing w:before="100" w:beforeAutospacing="1" w:after="100" w:afterAutospacing="1"/>
      <w:jc w:val="center"/>
    </w:pPr>
    <w:rPr>
      <w:sz w:val="16"/>
      <w:szCs w:val="16"/>
    </w:rPr>
  </w:style>
  <w:style w:type="paragraph" w:customStyle="1" w:styleId="xl76">
    <w:name w:val="xl76"/>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 Antiqua" w:hAnsi="Book Antiqua"/>
      <w:b/>
      <w:bCs/>
      <w:sz w:val="16"/>
      <w:szCs w:val="16"/>
    </w:rPr>
  </w:style>
  <w:style w:type="paragraph" w:customStyle="1" w:styleId="xl77">
    <w:name w:val="xl77"/>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78">
    <w:name w:val="xl78"/>
    <w:basedOn w:val="Normal"/>
    <w:rsid w:val="00041C53"/>
    <w:pPr>
      <w:pBdr>
        <w:bottom w:val="single" w:sz="4" w:space="0" w:color="auto"/>
      </w:pBdr>
      <w:spacing w:before="100" w:beforeAutospacing="1" w:after="100" w:afterAutospacing="1"/>
      <w:jc w:val="center"/>
    </w:pPr>
    <w:rPr>
      <w:rFonts w:ascii="Book Antiqua" w:hAnsi="Book Antiqua"/>
      <w:b/>
      <w:bCs/>
      <w:sz w:val="32"/>
      <w:szCs w:val="32"/>
    </w:rPr>
  </w:style>
  <w:style w:type="paragraph" w:customStyle="1" w:styleId="xl79">
    <w:name w:val="xl79"/>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0">
    <w:name w:val="xl80"/>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1">
    <w:name w:val="xl81"/>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b/>
      <w:bCs/>
      <w:sz w:val="16"/>
      <w:szCs w:val="16"/>
    </w:rPr>
  </w:style>
  <w:style w:type="paragraph" w:customStyle="1" w:styleId="xl82">
    <w:name w:val="xl82"/>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3">
    <w:name w:val="xl83"/>
    <w:basedOn w:val="Normal"/>
    <w:rsid w:val="00041C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font11">
    <w:name w:val="font11"/>
    <w:basedOn w:val="Normal"/>
    <w:rsid w:val="0064590B"/>
    <w:pPr>
      <w:spacing w:before="100" w:beforeAutospacing="1" w:after="100" w:afterAutospacing="1"/>
    </w:pPr>
    <w:rPr>
      <w:rFonts w:ascii="Book Antiqua" w:hAnsi="Book Antiqua"/>
      <w:color w:val="400081"/>
      <w:sz w:val="16"/>
      <w:szCs w:val="16"/>
    </w:rPr>
  </w:style>
  <w:style w:type="paragraph" w:customStyle="1" w:styleId="xl64">
    <w:name w:val="xl64"/>
    <w:basedOn w:val="Normal"/>
    <w:rsid w:val="006459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4">
    <w:name w:val="xl84"/>
    <w:basedOn w:val="Normal"/>
    <w:rsid w:val="0064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sz w:val="16"/>
      <w:szCs w:val="16"/>
    </w:rPr>
  </w:style>
  <w:style w:type="paragraph" w:customStyle="1" w:styleId="xl85">
    <w:name w:val="xl85"/>
    <w:basedOn w:val="Normal"/>
    <w:rsid w:val="006459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marginright1">
    <w:name w:val="marginright1"/>
    <w:basedOn w:val="DefaultParagraphFont"/>
    <w:rsid w:val="003C21A6"/>
  </w:style>
  <w:style w:type="character" w:customStyle="1" w:styleId="right">
    <w:name w:val="right"/>
    <w:basedOn w:val="DefaultParagraphFont"/>
    <w:rsid w:val="003C21A6"/>
  </w:style>
  <w:style w:type="character" w:customStyle="1" w:styleId="paddinglefthalf">
    <w:name w:val="paddinglefthalf"/>
    <w:basedOn w:val="DefaultParagraphFont"/>
    <w:rsid w:val="0080255D"/>
  </w:style>
  <w:style w:type="character" w:customStyle="1" w:styleId="ListParagraphChar">
    <w:name w:val="List Paragraph Char"/>
    <w:basedOn w:val="DefaultParagraphFont"/>
    <w:link w:val="ListParagraph"/>
    <w:uiPriority w:val="99"/>
    <w:locked/>
    <w:rsid w:val="00BD28CE"/>
    <w:rPr>
      <w:rFonts w:eastAsia="Times New Roman"/>
      <w:b w:val="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441">
      <w:bodyDiv w:val="1"/>
      <w:marLeft w:val="0"/>
      <w:marRight w:val="0"/>
      <w:marTop w:val="0"/>
      <w:marBottom w:val="0"/>
      <w:divBdr>
        <w:top w:val="none" w:sz="0" w:space="0" w:color="auto"/>
        <w:left w:val="none" w:sz="0" w:space="0" w:color="auto"/>
        <w:bottom w:val="none" w:sz="0" w:space="0" w:color="auto"/>
        <w:right w:val="none" w:sz="0" w:space="0" w:color="auto"/>
      </w:divBdr>
    </w:div>
    <w:div w:id="39673427">
      <w:bodyDiv w:val="1"/>
      <w:marLeft w:val="0"/>
      <w:marRight w:val="0"/>
      <w:marTop w:val="0"/>
      <w:marBottom w:val="0"/>
      <w:divBdr>
        <w:top w:val="none" w:sz="0" w:space="0" w:color="auto"/>
        <w:left w:val="none" w:sz="0" w:space="0" w:color="auto"/>
        <w:bottom w:val="none" w:sz="0" w:space="0" w:color="auto"/>
        <w:right w:val="none" w:sz="0" w:space="0" w:color="auto"/>
      </w:divBdr>
      <w:divsChild>
        <w:div w:id="870342906">
          <w:marLeft w:val="0"/>
          <w:marRight w:val="0"/>
          <w:marTop w:val="0"/>
          <w:marBottom w:val="0"/>
          <w:divBdr>
            <w:top w:val="none" w:sz="0" w:space="0" w:color="auto"/>
            <w:left w:val="none" w:sz="0" w:space="0" w:color="auto"/>
            <w:bottom w:val="none" w:sz="0" w:space="0" w:color="auto"/>
            <w:right w:val="none" w:sz="0" w:space="0" w:color="auto"/>
          </w:divBdr>
          <w:divsChild>
            <w:div w:id="1665937399">
              <w:marLeft w:val="0"/>
              <w:marRight w:val="0"/>
              <w:marTop w:val="0"/>
              <w:marBottom w:val="0"/>
              <w:divBdr>
                <w:top w:val="none" w:sz="0" w:space="0" w:color="auto"/>
                <w:left w:val="none" w:sz="0" w:space="0" w:color="auto"/>
                <w:bottom w:val="none" w:sz="0" w:space="0" w:color="auto"/>
                <w:right w:val="none" w:sz="0" w:space="0" w:color="auto"/>
              </w:divBdr>
              <w:divsChild>
                <w:div w:id="1804351424">
                  <w:marLeft w:val="0"/>
                  <w:marRight w:val="0"/>
                  <w:marTop w:val="0"/>
                  <w:marBottom w:val="0"/>
                  <w:divBdr>
                    <w:top w:val="none" w:sz="0" w:space="0" w:color="auto"/>
                    <w:left w:val="none" w:sz="0" w:space="0" w:color="auto"/>
                    <w:bottom w:val="none" w:sz="0" w:space="0" w:color="auto"/>
                    <w:right w:val="none" w:sz="0" w:space="0" w:color="auto"/>
                  </w:divBdr>
                  <w:divsChild>
                    <w:div w:id="716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5559">
      <w:bodyDiv w:val="1"/>
      <w:marLeft w:val="0"/>
      <w:marRight w:val="0"/>
      <w:marTop w:val="0"/>
      <w:marBottom w:val="0"/>
      <w:divBdr>
        <w:top w:val="none" w:sz="0" w:space="0" w:color="auto"/>
        <w:left w:val="none" w:sz="0" w:space="0" w:color="auto"/>
        <w:bottom w:val="none" w:sz="0" w:space="0" w:color="auto"/>
        <w:right w:val="none" w:sz="0" w:space="0" w:color="auto"/>
      </w:divBdr>
      <w:divsChild>
        <w:div w:id="209615820">
          <w:marLeft w:val="0"/>
          <w:marRight w:val="0"/>
          <w:marTop w:val="0"/>
          <w:marBottom w:val="0"/>
          <w:divBdr>
            <w:top w:val="none" w:sz="0" w:space="0" w:color="auto"/>
            <w:left w:val="none" w:sz="0" w:space="0" w:color="auto"/>
            <w:bottom w:val="none" w:sz="0" w:space="0" w:color="auto"/>
            <w:right w:val="none" w:sz="0" w:space="0" w:color="auto"/>
          </w:divBdr>
        </w:div>
        <w:div w:id="1028917829">
          <w:marLeft w:val="0"/>
          <w:marRight w:val="0"/>
          <w:marTop w:val="0"/>
          <w:marBottom w:val="0"/>
          <w:divBdr>
            <w:top w:val="none" w:sz="0" w:space="0" w:color="auto"/>
            <w:left w:val="none" w:sz="0" w:space="0" w:color="auto"/>
            <w:bottom w:val="none" w:sz="0" w:space="0" w:color="auto"/>
            <w:right w:val="none" w:sz="0" w:space="0" w:color="auto"/>
          </w:divBdr>
        </w:div>
        <w:div w:id="1666006629">
          <w:marLeft w:val="0"/>
          <w:marRight w:val="0"/>
          <w:marTop w:val="0"/>
          <w:marBottom w:val="0"/>
          <w:divBdr>
            <w:top w:val="none" w:sz="0" w:space="0" w:color="auto"/>
            <w:left w:val="none" w:sz="0" w:space="0" w:color="auto"/>
            <w:bottom w:val="none" w:sz="0" w:space="0" w:color="auto"/>
            <w:right w:val="none" w:sz="0" w:space="0" w:color="auto"/>
          </w:divBdr>
        </w:div>
        <w:div w:id="2058309140">
          <w:marLeft w:val="0"/>
          <w:marRight w:val="0"/>
          <w:marTop w:val="0"/>
          <w:marBottom w:val="0"/>
          <w:divBdr>
            <w:top w:val="none" w:sz="0" w:space="0" w:color="auto"/>
            <w:left w:val="none" w:sz="0" w:space="0" w:color="auto"/>
            <w:bottom w:val="none" w:sz="0" w:space="0" w:color="auto"/>
            <w:right w:val="none" w:sz="0" w:space="0" w:color="auto"/>
          </w:divBdr>
        </w:div>
      </w:divsChild>
    </w:div>
    <w:div w:id="405687396">
      <w:bodyDiv w:val="1"/>
      <w:marLeft w:val="0"/>
      <w:marRight w:val="0"/>
      <w:marTop w:val="0"/>
      <w:marBottom w:val="0"/>
      <w:divBdr>
        <w:top w:val="none" w:sz="0" w:space="0" w:color="auto"/>
        <w:left w:val="none" w:sz="0" w:space="0" w:color="auto"/>
        <w:bottom w:val="none" w:sz="0" w:space="0" w:color="auto"/>
        <w:right w:val="none" w:sz="0" w:space="0" w:color="auto"/>
      </w:divBdr>
    </w:div>
    <w:div w:id="538276277">
      <w:bodyDiv w:val="1"/>
      <w:marLeft w:val="0"/>
      <w:marRight w:val="0"/>
      <w:marTop w:val="0"/>
      <w:marBottom w:val="0"/>
      <w:divBdr>
        <w:top w:val="none" w:sz="0" w:space="0" w:color="auto"/>
        <w:left w:val="none" w:sz="0" w:space="0" w:color="auto"/>
        <w:bottom w:val="none" w:sz="0" w:space="0" w:color="auto"/>
        <w:right w:val="none" w:sz="0" w:space="0" w:color="auto"/>
      </w:divBdr>
    </w:div>
    <w:div w:id="672411268">
      <w:bodyDiv w:val="1"/>
      <w:marLeft w:val="0"/>
      <w:marRight w:val="0"/>
      <w:marTop w:val="0"/>
      <w:marBottom w:val="0"/>
      <w:divBdr>
        <w:top w:val="none" w:sz="0" w:space="0" w:color="auto"/>
        <w:left w:val="none" w:sz="0" w:space="0" w:color="auto"/>
        <w:bottom w:val="none" w:sz="0" w:space="0" w:color="auto"/>
        <w:right w:val="none" w:sz="0" w:space="0" w:color="auto"/>
      </w:divBdr>
      <w:divsChild>
        <w:div w:id="1838837991">
          <w:marLeft w:val="0"/>
          <w:marRight w:val="0"/>
          <w:marTop w:val="0"/>
          <w:marBottom w:val="0"/>
          <w:divBdr>
            <w:top w:val="none" w:sz="0" w:space="0" w:color="auto"/>
            <w:left w:val="none" w:sz="0" w:space="0" w:color="auto"/>
            <w:bottom w:val="none" w:sz="0" w:space="0" w:color="auto"/>
            <w:right w:val="none" w:sz="0" w:space="0" w:color="auto"/>
          </w:divBdr>
        </w:div>
        <w:div w:id="2051805767">
          <w:marLeft w:val="0"/>
          <w:marRight w:val="0"/>
          <w:marTop w:val="0"/>
          <w:marBottom w:val="0"/>
          <w:divBdr>
            <w:top w:val="none" w:sz="0" w:space="0" w:color="auto"/>
            <w:left w:val="none" w:sz="0" w:space="0" w:color="auto"/>
            <w:bottom w:val="none" w:sz="0" w:space="0" w:color="auto"/>
            <w:right w:val="none" w:sz="0" w:space="0" w:color="auto"/>
          </w:divBdr>
        </w:div>
      </w:divsChild>
    </w:div>
    <w:div w:id="676232881">
      <w:bodyDiv w:val="1"/>
      <w:marLeft w:val="0"/>
      <w:marRight w:val="0"/>
      <w:marTop w:val="0"/>
      <w:marBottom w:val="0"/>
      <w:divBdr>
        <w:top w:val="none" w:sz="0" w:space="0" w:color="auto"/>
        <w:left w:val="none" w:sz="0" w:space="0" w:color="auto"/>
        <w:bottom w:val="none" w:sz="0" w:space="0" w:color="auto"/>
        <w:right w:val="none" w:sz="0" w:space="0" w:color="auto"/>
      </w:divBdr>
      <w:divsChild>
        <w:div w:id="30498297">
          <w:marLeft w:val="0"/>
          <w:marRight w:val="0"/>
          <w:marTop w:val="0"/>
          <w:marBottom w:val="0"/>
          <w:divBdr>
            <w:top w:val="none" w:sz="0" w:space="0" w:color="auto"/>
            <w:left w:val="none" w:sz="0" w:space="0" w:color="auto"/>
            <w:bottom w:val="none" w:sz="0" w:space="0" w:color="auto"/>
            <w:right w:val="none" w:sz="0" w:space="0" w:color="auto"/>
          </w:divBdr>
        </w:div>
        <w:div w:id="168953295">
          <w:marLeft w:val="0"/>
          <w:marRight w:val="0"/>
          <w:marTop w:val="0"/>
          <w:marBottom w:val="0"/>
          <w:divBdr>
            <w:top w:val="none" w:sz="0" w:space="0" w:color="auto"/>
            <w:left w:val="none" w:sz="0" w:space="0" w:color="auto"/>
            <w:bottom w:val="none" w:sz="0" w:space="0" w:color="auto"/>
            <w:right w:val="none" w:sz="0" w:space="0" w:color="auto"/>
          </w:divBdr>
        </w:div>
        <w:div w:id="476653950">
          <w:marLeft w:val="0"/>
          <w:marRight w:val="0"/>
          <w:marTop w:val="0"/>
          <w:marBottom w:val="0"/>
          <w:divBdr>
            <w:top w:val="none" w:sz="0" w:space="0" w:color="auto"/>
            <w:left w:val="none" w:sz="0" w:space="0" w:color="auto"/>
            <w:bottom w:val="none" w:sz="0" w:space="0" w:color="auto"/>
            <w:right w:val="none" w:sz="0" w:space="0" w:color="auto"/>
          </w:divBdr>
        </w:div>
        <w:div w:id="489564942">
          <w:marLeft w:val="0"/>
          <w:marRight w:val="0"/>
          <w:marTop w:val="0"/>
          <w:marBottom w:val="0"/>
          <w:divBdr>
            <w:top w:val="none" w:sz="0" w:space="0" w:color="auto"/>
            <w:left w:val="none" w:sz="0" w:space="0" w:color="auto"/>
            <w:bottom w:val="none" w:sz="0" w:space="0" w:color="auto"/>
            <w:right w:val="none" w:sz="0" w:space="0" w:color="auto"/>
          </w:divBdr>
        </w:div>
        <w:div w:id="783308837">
          <w:marLeft w:val="0"/>
          <w:marRight w:val="0"/>
          <w:marTop w:val="0"/>
          <w:marBottom w:val="0"/>
          <w:divBdr>
            <w:top w:val="none" w:sz="0" w:space="0" w:color="auto"/>
            <w:left w:val="none" w:sz="0" w:space="0" w:color="auto"/>
            <w:bottom w:val="none" w:sz="0" w:space="0" w:color="auto"/>
            <w:right w:val="none" w:sz="0" w:space="0" w:color="auto"/>
          </w:divBdr>
        </w:div>
        <w:div w:id="833835757">
          <w:marLeft w:val="0"/>
          <w:marRight w:val="0"/>
          <w:marTop w:val="0"/>
          <w:marBottom w:val="0"/>
          <w:divBdr>
            <w:top w:val="none" w:sz="0" w:space="0" w:color="auto"/>
            <w:left w:val="none" w:sz="0" w:space="0" w:color="auto"/>
            <w:bottom w:val="none" w:sz="0" w:space="0" w:color="auto"/>
            <w:right w:val="none" w:sz="0" w:space="0" w:color="auto"/>
          </w:divBdr>
        </w:div>
        <w:div w:id="1071778656">
          <w:marLeft w:val="0"/>
          <w:marRight w:val="0"/>
          <w:marTop w:val="0"/>
          <w:marBottom w:val="0"/>
          <w:divBdr>
            <w:top w:val="none" w:sz="0" w:space="0" w:color="auto"/>
            <w:left w:val="none" w:sz="0" w:space="0" w:color="auto"/>
            <w:bottom w:val="none" w:sz="0" w:space="0" w:color="auto"/>
            <w:right w:val="none" w:sz="0" w:space="0" w:color="auto"/>
          </w:divBdr>
        </w:div>
        <w:div w:id="1355227653">
          <w:marLeft w:val="0"/>
          <w:marRight w:val="0"/>
          <w:marTop w:val="0"/>
          <w:marBottom w:val="0"/>
          <w:divBdr>
            <w:top w:val="none" w:sz="0" w:space="0" w:color="auto"/>
            <w:left w:val="none" w:sz="0" w:space="0" w:color="auto"/>
            <w:bottom w:val="none" w:sz="0" w:space="0" w:color="auto"/>
            <w:right w:val="none" w:sz="0" w:space="0" w:color="auto"/>
          </w:divBdr>
        </w:div>
        <w:div w:id="1451588430">
          <w:marLeft w:val="0"/>
          <w:marRight w:val="0"/>
          <w:marTop w:val="0"/>
          <w:marBottom w:val="0"/>
          <w:divBdr>
            <w:top w:val="none" w:sz="0" w:space="0" w:color="auto"/>
            <w:left w:val="none" w:sz="0" w:space="0" w:color="auto"/>
            <w:bottom w:val="none" w:sz="0" w:space="0" w:color="auto"/>
            <w:right w:val="none" w:sz="0" w:space="0" w:color="auto"/>
          </w:divBdr>
        </w:div>
        <w:div w:id="1541890978">
          <w:marLeft w:val="0"/>
          <w:marRight w:val="0"/>
          <w:marTop w:val="0"/>
          <w:marBottom w:val="0"/>
          <w:divBdr>
            <w:top w:val="none" w:sz="0" w:space="0" w:color="auto"/>
            <w:left w:val="none" w:sz="0" w:space="0" w:color="auto"/>
            <w:bottom w:val="none" w:sz="0" w:space="0" w:color="auto"/>
            <w:right w:val="none" w:sz="0" w:space="0" w:color="auto"/>
          </w:divBdr>
        </w:div>
        <w:div w:id="1557202571">
          <w:marLeft w:val="0"/>
          <w:marRight w:val="0"/>
          <w:marTop w:val="0"/>
          <w:marBottom w:val="0"/>
          <w:divBdr>
            <w:top w:val="none" w:sz="0" w:space="0" w:color="auto"/>
            <w:left w:val="none" w:sz="0" w:space="0" w:color="auto"/>
            <w:bottom w:val="none" w:sz="0" w:space="0" w:color="auto"/>
            <w:right w:val="none" w:sz="0" w:space="0" w:color="auto"/>
          </w:divBdr>
        </w:div>
        <w:div w:id="1568414979">
          <w:marLeft w:val="0"/>
          <w:marRight w:val="0"/>
          <w:marTop w:val="0"/>
          <w:marBottom w:val="0"/>
          <w:divBdr>
            <w:top w:val="none" w:sz="0" w:space="0" w:color="auto"/>
            <w:left w:val="none" w:sz="0" w:space="0" w:color="auto"/>
            <w:bottom w:val="none" w:sz="0" w:space="0" w:color="auto"/>
            <w:right w:val="none" w:sz="0" w:space="0" w:color="auto"/>
          </w:divBdr>
        </w:div>
        <w:div w:id="1841507008">
          <w:marLeft w:val="0"/>
          <w:marRight w:val="0"/>
          <w:marTop w:val="0"/>
          <w:marBottom w:val="0"/>
          <w:divBdr>
            <w:top w:val="none" w:sz="0" w:space="0" w:color="auto"/>
            <w:left w:val="none" w:sz="0" w:space="0" w:color="auto"/>
            <w:bottom w:val="none" w:sz="0" w:space="0" w:color="auto"/>
            <w:right w:val="none" w:sz="0" w:space="0" w:color="auto"/>
          </w:divBdr>
        </w:div>
      </w:divsChild>
    </w:div>
    <w:div w:id="874464963">
      <w:bodyDiv w:val="1"/>
      <w:marLeft w:val="0"/>
      <w:marRight w:val="0"/>
      <w:marTop w:val="0"/>
      <w:marBottom w:val="0"/>
      <w:divBdr>
        <w:top w:val="none" w:sz="0" w:space="0" w:color="auto"/>
        <w:left w:val="none" w:sz="0" w:space="0" w:color="auto"/>
        <w:bottom w:val="none" w:sz="0" w:space="0" w:color="auto"/>
        <w:right w:val="none" w:sz="0" w:space="0" w:color="auto"/>
      </w:divBdr>
      <w:divsChild>
        <w:div w:id="207113260">
          <w:marLeft w:val="0"/>
          <w:marRight w:val="0"/>
          <w:marTop w:val="0"/>
          <w:marBottom w:val="0"/>
          <w:divBdr>
            <w:top w:val="none" w:sz="0" w:space="0" w:color="auto"/>
            <w:left w:val="none" w:sz="0" w:space="0" w:color="auto"/>
            <w:bottom w:val="none" w:sz="0" w:space="0" w:color="auto"/>
            <w:right w:val="none" w:sz="0" w:space="0" w:color="auto"/>
          </w:divBdr>
        </w:div>
        <w:div w:id="620576670">
          <w:marLeft w:val="0"/>
          <w:marRight w:val="0"/>
          <w:marTop w:val="0"/>
          <w:marBottom w:val="0"/>
          <w:divBdr>
            <w:top w:val="none" w:sz="0" w:space="0" w:color="auto"/>
            <w:left w:val="none" w:sz="0" w:space="0" w:color="auto"/>
            <w:bottom w:val="none" w:sz="0" w:space="0" w:color="auto"/>
            <w:right w:val="none" w:sz="0" w:space="0" w:color="auto"/>
          </w:divBdr>
        </w:div>
        <w:div w:id="1352995825">
          <w:marLeft w:val="0"/>
          <w:marRight w:val="0"/>
          <w:marTop w:val="0"/>
          <w:marBottom w:val="0"/>
          <w:divBdr>
            <w:top w:val="none" w:sz="0" w:space="0" w:color="auto"/>
            <w:left w:val="none" w:sz="0" w:space="0" w:color="auto"/>
            <w:bottom w:val="none" w:sz="0" w:space="0" w:color="auto"/>
            <w:right w:val="none" w:sz="0" w:space="0" w:color="auto"/>
          </w:divBdr>
        </w:div>
      </w:divsChild>
    </w:div>
    <w:div w:id="910776081">
      <w:bodyDiv w:val="1"/>
      <w:marLeft w:val="0"/>
      <w:marRight w:val="0"/>
      <w:marTop w:val="0"/>
      <w:marBottom w:val="0"/>
      <w:divBdr>
        <w:top w:val="none" w:sz="0" w:space="0" w:color="auto"/>
        <w:left w:val="none" w:sz="0" w:space="0" w:color="auto"/>
        <w:bottom w:val="none" w:sz="0" w:space="0" w:color="auto"/>
        <w:right w:val="none" w:sz="0" w:space="0" w:color="auto"/>
      </w:divBdr>
      <w:divsChild>
        <w:div w:id="156267264">
          <w:marLeft w:val="0"/>
          <w:marRight w:val="0"/>
          <w:marTop w:val="0"/>
          <w:marBottom w:val="0"/>
          <w:divBdr>
            <w:top w:val="none" w:sz="0" w:space="0" w:color="auto"/>
            <w:left w:val="none" w:sz="0" w:space="0" w:color="auto"/>
            <w:bottom w:val="none" w:sz="0" w:space="0" w:color="auto"/>
            <w:right w:val="none" w:sz="0" w:space="0" w:color="auto"/>
          </w:divBdr>
        </w:div>
        <w:div w:id="779835269">
          <w:marLeft w:val="0"/>
          <w:marRight w:val="0"/>
          <w:marTop w:val="0"/>
          <w:marBottom w:val="0"/>
          <w:divBdr>
            <w:top w:val="none" w:sz="0" w:space="0" w:color="auto"/>
            <w:left w:val="none" w:sz="0" w:space="0" w:color="auto"/>
            <w:bottom w:val="none" w:sz="0" w:space="0" w:color="auto"/>
            <w:right w:val="none" w:sz="0" w:space="0" w:color="auto"/>
          </w:divBdr>
        </w:div>
        <w:div w:id="1411272186">
          <w:marLeft w:val="0"/>
          <w:marRight w:val="0"/>
          <w:marTop w:val="0"/>
          <w:marBottom w:val="0"/>
          <w:divBdr>
            <w:top w:val="none" w:sz="0" w:space="0" w:color="auto"/>
            <w:left w:val="none" w:sz="0" w:space="0" w:color="auto"/>
            <w:bottom w:val="none" w:sz="0" w:space="0" w:color="auto"/>
            <w:right w:val="none" w:sz="0" w:space="0" w:color="auto"/>
          </w:divBdr>
        </w:div>
        <w:div w:id="1596867972">
          <w:marLeft w:val="0"/>
          <w:marRight w:val="0"/>
          <w:marTop w:val="0"/>
          <w:marBottom w:val="0"/>
          <w:divBdr>
            <w:top w:val="none" w:sz="0" w:space="0" w:color="auto"/>
            <w:left w:val="none" w:sz="0" w:space="0" w:color="auto"/>
            <w:bottom w:val="none" w:sz="0" w:space="0" w:color="auto"/>
            <w:right w:val="none" w:sz="0" w:space="0" w:color="auto"/>
          </w:divBdr>
        </w:div>
        <w:div w:id="1655718940">
          <w:marLeft w:val="0"/>
          <w:marRight w:val="0"/>
          <w:marTop w:val="0"/>
          <w:marBottom w:val="0"/>
          <w:divBdr>
            <w:top w:val="none" w:sz="0" w:space="0" w:color="auto"/>
            <w:left w:val="none" w:sz="0" w:space="0" w:color="auto"/>
            <w:bottom w:val="none" w:sz="0" w:space="0" w:color="auto"/>
            <w:right w:val="none" w:sz="0" w:space="0" w:color="auto"/>
          </w:divBdr>
        </w:div>
        <w:div w:id="1683047361">
          <w:marLeft w:val="0"/>
          <w:marRight w:val="0"/>
          <w:marTop w:val="0"/>
          <w:marBottom w:val="0"/>
          <w:divBdr>
            <w:top w:val="none" w:sz="0" w:space="0" w:color="auto"/>
            <w:left w:val="none" w:sz="0" w:space="0" w:color="auto"/>
            <w:bottom w:val="none" w:sz="0" w:space="0" w:color="auto"/>
            <w:right w:val="none" w:sz="0" w:space="0" w:color="auto"/>
          </w:divBdr>
        </w:div>
        <w:div w:id="1952514606">
          <w:marLeft w:val="0"/>
          <w:marRight w:val="0"/>
          <w:marTop w:val="0"/>
          <w:marBottom w:val="0"/>
          <w:divBdr>
            <w:top w:val="none" w:sz="0" w:space="0" w:color="auto"/>
            <w:left w:val="none" w:sz="0" w:space="0" w:color="auto"/>
            <w:bottom w:val="none" w:sz="0" w:space="0" w:color="auto"/>
            <w:right w:val="none" w:sz="0" w:space="0" w:color="auto"/>
          </w:divBdr>
        </w:div>
      </w:divsChild>
    </w:div>
    <w:div w:id="962148977">
      <w:bodyDiv w:val="1"/>
      <w:marLeft w:val="0"/>
      <w:marRight w:val="0"/>
      <w:marTop w:val="0"/>
      <w:marBottom w:val="0"/>
      <w:divBdr>
        <w:top w:val="none" w:sz="0" w:space="0" w:color="auto"/>
        <w:left w:val="none" w:sz="0" w:space="0" w:color="auto"/>
        <w:bottom w:val="none" w:sz="0" w:space="0" w:color="auto"/>
        <w:right w:val="none" w:sz="0" w:space="0" w:color="auto"/>
      </w:divBdr>
      <w:divsChild>
        <w:div w:id="172688899">
          <w:marLeft w:val="0"/>
          <w:marRight w:val="0"/>
          <w:marTop w:val="0"/>
          <w:marBottom w:val="0"/>
          <w:divBdr>
            <w:top w:val="none" w:sz="0" w:space="0" w:color="auto"/>
            <w:left w:val="none" w:sz="0" w:space="0" w:color="auto"/>
            <w:bottom w:val="none" w:sz="0" w:space="0" w:color="auto"/>
            <w:right w:val="none" w:sz="0" w:space="0" w:color="auto"/>
          </w:divBdr>
        </w:div>
        <w:div w:id="699667359">
          <w:marLeft w:val="0"/>
          <w:marRight w:val="0"/>
          <w:marTop w:val="0"/>
          <w:marBottom w:val="0"/>
          <w:divBdr>
            <w:top w:val="none" w:sz="0" w:space="0" w:color="auto"/>
            <w:left w:val="none" w:sz="0" w:space="0" w:color="auto"/>
            <w:bottom w:val="none" w:sz="0" w:space="0" w:color="auto"/>
            <w:right w:val="none" w:sz="0" w:space="0" w:color="auto"/>
          </w:divBdr>
        </w:div>
        <w:div w:id="755859061">
          <w:marLeft w:val="0"/>
          <w:marRight w:val="0"/>
          <w:marTop w:val="0"/>
          <w:marBottom w:val="0"/>
          <w:divBdr>
            <w:top w:val="none" w:sz="0" w:space="0" w:color="auto"/>
            <w:left w:val="none" w:sz="0" w:space="0" w:color="auto"/>
            <w:bottom w:val="none" w:sz="0" w:space="0" w:color="auto"/>
            <w:right w:val="none" w:sz="0" w:space="0" w:color="auto"/>
          </w:divBdr>
        </w:div>
        <w:div w:id="1394549910">
          <w:marLeft w:val="0"/>
          <w:marRight w:val="0"/>
          <w:marTop w:val="0"/>
          <w:marBottom w:val="0"/>
          <w:divBdr>
            <w:top w:val="none" w:sz="0" w:space="0" w:color="auto"/>
            <w:left w:val="none" w:sz="0" w:space="0" w:color="auto"/>
            <w:bottom w:val="none" w:sz="0" w:space="0" w:color="auto"/>
            <w:right w:val="none" w:sz="0" w:space="0" w:color="auto"/>
          </w:divBdr>
        </w:div>
      </w:divsChild>
    </w:div>
    <w:div w:id="990215748">
      <w:bodyDiv w:val="1"/>
      <w:marLeft w:val="0"/>
      <w:marRight w:val="0"/>
      <w:marTop w:val="0"/>
      <w:marBottom w:val="0"/>
      <w:divBdr>
        <w:top w:val="none" w:sz="0" w:space="0" w:color="auto"/>
        <w:left w:val="none" w:sz="0" w:space="0" w:color="auto"/>
        <w:bottom w:val="none" w:sz="0" w:space="0" w:color="auto"/>
        <w:right w:val="none" w:sz="0" w:space="0" w:color="auto"/>
      </w:divBdr>
    </w:div>
    <w:div w:id="1016538280">
      <w:bodyDiv w:val="1"/>
      <w:marLeft w:val="0"/>
      <w:marRight w:val="0"/>
      <w:marTop w:val="0"/>
      <w:marBottom w:val="0"/>
      <w:divBdr>
        <w:top w:val="none" w:sz="0" w:space="0" w:color="auto"/>
        <w:left w:val="none" w:sz="0" w:space="0" w:color="auto"/>
        <w:bottom w:val="none" w:sz="0" w:space="0" w:color="auto"/>
        <w:right w:val="none" w:sz="0" w:space="0" w:color="auto"/>
      </w:divBdr>
      <w:divsChild>
        <w:div w:id="418600647">
          <w:marLeft w:val="0"/>
          <w:marRight w:val="0"/>
          <w:marTop w:val="0"/>
          <w:marBottom w:val="0"/>
          <w:divBdr>
            <w:top w:val="none" w:sz="0" w:space="0" w:color="auto"/>
            <w:left w:val="none" w:sz="0" w:space="0" w:color="auto"/>
            <w:bottom w:val="none" w:sz="0" w:space="0" w:color="auto"/>
            <w:right w:val="none" w:sz="0" w:space="0" w:color="auto"/>
          </w:divBdr>
        </w:div>
        <w:div w:id="667294166">
          <w:marLeft w:val="0"/>
          <w:marRight w:val="0"/>
          <w:marTop w:val="0"/>
          <w:marBottom w:val="0"/>
          <w:divBdr>
            <w:top w:val="none" w:sz="0" w:space="0" w:color="auto"/>
            <w:left w:val="none" w:sz="0" w:space="0" w:color="auto"/>
            <w:bottom w:val="none" w:sz="0" w:space="0" w:color="auto"/>
            <w:right w:val="none" w:sz="0" w:space="0" w:color="auto"/>
          </w:divBdr>
        </w:div>
        <w:div w:id="828250359">
          <w:marLeft w:val="0"/>
          <w:marRight w:val="0"/>
          <w:marTop w:val="0"/>
          <w:marBottom w:val="0"/>
          <w:divBdr>
            <w:top w:val="none" w:sz="0" w:space="0" w:color="auto"/>
            <w:left w:val="none" w:sz="0" w:space="0" w:color="auto"/>
            <w:bottom w:val="none" w:sz="0" w:space="0" w:color="auto"/>
            <w:right w:val="none" w:sz="0" w:space="0" w:color="auto"/>
          </w:divBdr>
        </w:div>
        <w:div w:id="865365605">
          <w:marLeft w:val="0"/>
          <w:marRight w:val="0"/>
          <w:marTop w:val="0"/>
          <w:marBottom w:val="0"/>
          <w:divBdr>
            <w:top w:val="none" w:sz="0" w:space="0" w:color="auto"/>
            <w:left w:val="none" w:sz="0" w:space="0" w:color="auto"/>
            <w:bottom w:val="none" w:sz="0" w:space="0" w:color="auto"/>
            <w:right w:val="none" w:sz="0" w:space="0" w:color="auto"/>
          </w:divBdr>
        </w:div>
        <w:div w:id="954364994">
          <w:marLeft w:val="0"/>
          <w:marRight w:val="0"/>
          <w:marTop w:val="0"/>
          <w:marBottom w:val="0"/>
          <w:divBdr>
            <w:top w:val="none" w:sz="0" w:space="0" w:color="auto"/>
            <w:left w:val="none" w:sz="0" w:space="0" w:color="auto"/>
            <w:bottom w:val="none" w:sz="0" w:space="0" w:color="auto"/>
            <w:right w:val="none" w:sz="0" w:space="0" w:color="auto"/>
          </w:divBdr>
        </w:div>
        <w:div w:id="1555577234">
          <w:marLeft w:val="0"/>
          <w:marRight w:val="0"/>
          <w:marTop w:val="0"/>
          <w:marBottom w:val="0"/>
          <w:divBdr>
            <w:top w:val="none" w:sz="0" w:space="0" w:color="auto"/>
            <w:left w:val="none" w:sz="0" w:space="0" w:color="auto"/>
            <w:bottom w:val="none" w:sz="0" w:space="0" w:color="auto"/>
            <w:right w:val="none" w:sz="0" w:space="0" w:color="auto"/>
          </w:divBdr>
        </w:div>
        <w:div w:id="2127191351">
          <w:marLeft w:val="0"/>
          <w:marRight w:val="0"/>
          <w:marTop w:val="0"/>
          <w:marBottom w:val="0"/>
          <w:divBdr>
            <w:top w:val="none" w:sz="0" w:space="0" w:color="auto"/>
            <w:left w:val="none" w:sz="0" w:space="0" w:color="auto"/>
            <w:bottom w:val="none" w:sz="0" w:space="0" w:color="auto"/>
            <w:right w:val="none" w:sz="0" w:space="0" w:color="auto"/>
          </w:divBdr>
        </w:div>
      </w:divsChild>
    </w:div>
    <w:div w:id="1342974101">
      <w:bodyDiv w:val="1"/>
      <w:marLeft w:val="0"/>
      <w:marRight w:val="0"/>
      <w:marTop w:val="0"/>
      <w:marBottom w:val="0"/>
      <w:divBdr>
        <w:top w:val="none" w:sz="0" w:space="0" w:color="auto"/>
        <w:left w:val="none" w:sz="0" w:space="0" w:color="auto"/>
        <w:bottom w:val="none" w:sz="0" w:space="0" w:color="auto"/>
        <w:right w:val="none" w:sz="0" w:space="0" w:color="auto"/>
      </w:divBdr>
    </w:div>
    <w:div w:id="1431659244">
      <w:bodyDiv w:val="1"/>
      <w:marLeft w:val="0"/>
      <w:marRight w:val="0"/>
      <w:marTop w:val="0"/>
      <w:marBottom w:val="0"/>
      <w:divBdr>
        <w:top w:val="none" w:sz="0" w:space="0" w:color="auto"/>
        <w:left w:val="none" w:sz="0" w:space="0" w:color="auto"/>
        <w:bottom w:val="none" w:sz="0" w:space="0" w:color="auto"/>
        <w:right w:val="none" w:sz="0" w:space="0" w:color="auto"/>
      </w:divBdr>
    </w:div>
    <w:div w:id="1503162168">
      <w:bodyDiv w:val="1"/>
      <w:marLeft w:val="0"/>
      <w:marRight w:val="0"/>
      <w:marTop w:val="0"/>
      <w:marBottom w:val="0"/>
      <w:divBdr>
        <w:top w:val="none" w:sz="0" w:space="0" w:color="auto"/>
        <w:left w:val="none" w:sz="0" w:space="0" w:color="auto"/>
        <w:bottom w:val="none" w:sz="0" w:space="0" w:color="auto"/>
        <w:right w:val="none" w:sz="0" w:space="0" w:color="auto"/>
      </w:divBdr>
      <w:divsChild>
        <w:div w:id="590509139">
          <w:marLeft w:val="0"/>
          <w:marRight w:val="0"/>
          <w:marTop w:val="0"/>
          <w:marBottom w:val="0"/>
          <w:divBdr>
            <w:top w:val="none" w:sz="0" w:space="0" w:color="auto"/>
            <w:left w:val="none" w:sz="0" w:space="0" w:color="auto"/>
            <w:bottom w:val="none" w:sz="0" w:space="0" w:color="auto"/>
            <w:right w:val="none" w:sz="0" w:space="0" w:color="auto"/>
          </w:divBdr>
        </w:div>
        <w:div w:id="1085766473">
          <w:marLeft w:val="0"/>
          <w:marRight w:val="0"/>
          <w:marTop w:val="0"/>
          <w:marBottom w:val="0"/>
          <w:divBdr>
            <w:top w:val="none" w:sz="0" w:space="0" w:color="auto"/>
            <w:left w:val="none" w:sz="0" w:space="0" w:color="auto"/>
            <w:bottom w:val="none" w:sz="0" w:space="0" w:color="auto"/>
            <w:right w:val="none" w:sz="0" w:space="0" w:color="auto"/>
          </w:divBdr>
        </w:div>
        <w:div w:id="1238519943">
          <w:marLeft w:val="0"/>
          <w:marRight w:val="0"/>
          <w:marTop w:val="0"/>
          <w:marBottom w:val="0"/>
          <w:divBdr>
            <w:top w:val="none" w:sz="0" w:space="0" w:color="auto"/>
            <w:left w:val="none" w:sz="0" w:space="0" w:color="auto"/>
            <w:bottom w:val="none" w:sz="0" w:space="0" w:color="auto"/>
            <w:right w:val="none" w:sz="0" w:space="0" w:color="auto"/>
          </w:divBdr>
        </w:div>
        <w:div w:id="2137867603">
          <w:marLeft w:val="0"/>
          <w:marRight w:val="0"/>
          <w:marTop w:val="0"/>
          <w:marBottom w:val="0"/>
          <w:divBdr>
            <w:top w:val="none" w:sz="0" w:space="0" w:color="auto"/>
            <w:left w:val="none" w:sz="0" w:space="0" w:color="auto"/>
            <w:bottom w:val="none" w:sz="0" w:space="0" w:color="auto"/>
            <w:right w:val="none" w:sz="0" w:space="0" w:color="auto"/>
          </w:divBdr>
        </w:div>
      </w:divsChild>
    </w:div>
    <w:div w:id="1506242069">
      <w:bodyDiv w:val="1"/>
      <w:marLeft w:val="0"/>
      <w:marRight w:val="0"/>
      <w:marTop w:val="0"/>
      <w:marBottom w:val="0"/>
      <w:divBdr>
        <w:top w:val="none" w:sz="0" w:space="0" w:color="auto"/>
        <w:left w:val="none" w:sz="0" w:space="0" w:color="auto"/>
        <w:bottom w:val="none" w:sz="0" w:space="0" w:color="auto"/>
        <w:right w:val="none" w:sz="0" w:space="0" w:color="auto"/>
      </w:divBdr>
    </w:div>
    <w:div w:id="1541280986">
      <w:bodyDiv w:val="1"/>
      <w:marLeft w:val="0"/>
      <w:marRight w:val="0"/>
      <w:marTop w:val="0"/>
      <w:marBottom w:val="0"/>
      <w:divBdr>
        <w:top w:val="none" w:sz="0" w:space="0" w:color="auto"/>
        <w:left w:val="none" w:sz="0" w:space="0" w:color="auto"/>
        <w:bottom w:val="none" w:sz="0" w:space="0" w:color="auto"/>
        <w:right w:val="none" w:sz="0" w:space="0" w:color="auto"/>
      </w:divBdr>
    </w:div>
    <w:div w:id="1585993897">
      <w:bodyDiv w:val="1"/>
      <w:marLeft w:val="0"/>
      <w:marRight w:val="0"/>
      <w:marTop w:val="0"/>
      <w:marBottom w:val="0"/>
      <w:divBdr>
        <w:top w:val="none" w:sz="0" w:space="0" w:color="auto"/>
        <w:left w:val="none" w:sz="0" w:space="0" w:color="auto"/>
        <w:bottom w:val="none" w:sz="0" w:space="0" w:color="auto"/>
        <w:right w:val="none" w:sz="0" w:space="0" w:color="auto"/>
      </w:divBdr>
    </w:div>
    <w:div w:id="1667123010">
      <w:bodyDiv w:val="1"/>
      <w:marLeft w:val="0"/>
      <w:marRight w:val="0"/>
      <w:marTop w:val="0"/>
      <w:marBottom w:val="0"/>
      <w:divBdr>
        <w:top w:val="none" w:sz="0" w:space="0" w:color="auto"/>
        <w:left w:val="none" w:sz="0" w:space="0" w:color="auto"/>
        <w:bottom w:val="none" w:sz="0" w:space="0" w:color="auto"/>
        <w:right w:val="none" w:sz="0" w:space="0" w:color="auto"/>
      </w:divBdr>
    </w:div>
    <w:div w:id="1756508064">
      <w:bodyDiv w:val="1"/>
      <w:marLeft w:val="0"/>
      <w:marRight w:val="0"/>
      <w:marTop w:val="0"/>
      <w:marBottom w:val="0"/>
      <w:divBdr>
        <w:top w:val="none" w:sz="0" w:space="0" w:color="auto"/>
        <w:left w:val="none" w:sz="0" w:space="0" w:color="auto"/>
        <w:bottom w:val="none" w:sz="0" w:space="0" w:color="auto"/>
        <w:right w:val="none" w:sz="0" w:space="0" w:color="auto"/>
      </w:divBdr>
    </w:div>
    <w:div w:id="1846019991">
      <w:bodyDiv w:val="1"/>
      <w:marLeft w:val="0"/>
      <w:marRight w:val="0"/>
      <w:marTop w:val="0"/>
      <w:marBottom w:val="0"/>
      <w:divBdr>
        <w:top w:val="none" w:sz="0" w:space="0" w:color="auto"/>
        <w:left w:val="none" w:sz="0" w:space="0" w:color="auto"/>
        <w:bottom w:val="none" w:sz="0" w:space="0" w:color="auto"/>
        <w:right w:val="none" w:sz="0" w:space="0" w:color="auto"/>
      </w:divBdr>
    </w:div>
    <w:div w:id="1964264977">
      <w:bodyDiv w:val="1"/>
      <w:marLeft w:val="0"/>
      <w:marRight w:val="0"/>
      <w:marTop w:val="0"/>
      <w:marBottom w:val="0"/>
      <w:divBdr>
        <w:top w:val="none" w:sz="0" w:space="0" w:color="auto"/>
        <w:left w:val="none" w:sz="0" w:space="0" w:color="auto"/>
        <w:bottom w:val="none" w:sz="0" w:space="0" w:color="auto"/>
        <w:right w:val="none" w:sz="0" w:space="0" w:color="auto"/>
      </w:divBdr>
      <w:divsChild>
        <w:div w:id="172961633">
          <w:marLeft w:val="0"/>
          <w:marRight w:val="0"/>
          <w:marTop w:val="0"/>
          <w:marBottom w:val="0"/>
          <w:divBdr>
            <w:top w:val="none" w:sz="0" w:space="0" w:color="auto"/>
            <w:left w:val="none" w:sz="0" w:space="0" w:color="auto"/>
            <w:bottom w:val="none" w:sz="0" w:space="0" w:color="auto"/>
            <w:right w:val="none" w:sz="0" w:space="0" w:color="auto"/>
          </w:divBdr>
        </w:div>
        <w:div w:id="338897351">
          <w:marLeft w:val="0"/>
          <w:marRight w:val="0"/>
          <w:marTop w:val="0"/>
          <w:marBottom w:val="0"/>
          <w:divBdr>
            <w:top w:val="none" w:sz="0" w:space="0" w:color="auto"/>
            <w:left w:val="none" w:sz="0" w:space="0" w:color="auto"/>
            <w:bottom w:val="none" w:sz="0" w:space="0" w:color="auto"/>
            <w:right w:val="none" w:sz="0" w:space="0" w:color="auto"/>
          </w:divBdr>
        </w:div>
        <w:div w:id="1057432699">
          <w:marLeft w:val="0"/>
          <w:marRight w:val="0"/>
          <w:marTop w:val="0"/>
          <w:marBottom w:val="0"/>
          <w:divBdr>
            <w:top w:val="none" w:sz="0" w:space="0" w:color="auto"/>
            <w:left w:val="none" w:sz="0" w:space="0" w:color="auto"/>
            <w:bottom w:val="none" w:sz="0" w:space="0" w:color="auto"/>
            <w:right w:val="none" w:sz="0" w:space="0" w:color="auto"/>
          </w:divBdr>
        </w:div>
        <w:div w:id="1573737648">
          <w:marLeft w:val="0"/>
          <w:marRight w:val="0"/>
          <w:marTop w:val="0"/>
          <w:marBottom w:val="0"/>
          <w:divBdr>
            <w:top w:val="none" w:sz="0" w:space="0" w:color="auto"/>
            <w:left w:val="none" w:sz="0" w:space="0" w:color="auto"/>
            <w:bottom w:val="none" w:sz="0" w:space="0" w:color="auto"/>
            <w:right w:val="none" w:sz="0" w:space="0" w:color="auto"/>
          </w:divBdr>
        </w:div>
      </w:divsChild>
    </w:div>
    <w:div w:id="20097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opus.com/sourceid/126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T.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T.No" TargetMode="External"/><Relationship Id="rId5" Type="http://schemas.openxmlformats.org/officeDocument/2006/relationships/settings" Target="settings.xml"/><Relationship Id="rId15" Type="http://schemas.openxmlformats.org/officeDocument/2006/relationships/hyperlink" Target="http://ajrconline.org/"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warphd@gmail.com" TargetMode="External"/><Relationship Id="rId14" Type="http://schemas.openxmlformats.org/officeDocument/2006/relationships/hyperlink" Target="https://www.scopus.com/sourceid/1970017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897B-FCB7-4254-8EB3-36559FA9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10328</Words>
  <Characters>58871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Anurag</Company>
  <LinksUpToDate>false</LinksUpToDate>
  <CharactersWithSpaces>69061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BTech</dc:creator>
  <cp:lastModifiedBy>Windows User</cp:lastModifiedBy>
  <cp:revision>2</cp:revision>
  <cp:lastPrinted>2023-02-03T09:10:00Z</cp:lastPrinted>
  <dcterms:created xsi:type="dcterms:W3CDTF">2023-08-05T08:31:00Z</dcterms:created>
  <dcterms:modified xsi:type="dcterms:W3CDTF">2023-08-05T08:31:00Z</dcterms:modified>
</cp:coreProperties>
</file>